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C7" w:rsidRPr="005439C7" w:rsidRDefault="005439C7" w:rsidP="005439C7">
      <w:pPr>
        <w:spacing w:after="0" w:line="240" w:lineRule="auto"/>
        <w:contextualSpacing/>
        <w:jc w:val="center"/>
        <w:rPr>
          <w:rFonts w:ascii="Times New Roman" w:eastAsia="Times New Roman" w:hAnsi="Times New Roman" w:cs="Times New Roman"/>
          <w:b/>
          <w:sz w:val="26"/>
          <w:szCs w:val="26"/>
          <w:lang w:eastAsia="ru-RU"/>
        </w:rPr>
      </w:pPr>
    </w:p>
    <w:p w:rsidR="000B7700" w:rsidRPr="004A486C" w:rsidRDefault="000B7700" w:rsidP="000B7700">
      <w:pPr>
        <w:spacing w:after="0" w:line="240" w:lineRule="auto"/>
        <w:jc w:val="center"/>
        <w:outlineLvl w:val="0"/>
        <w:rPr>
          <w:rFonts w:ascii="Times New Roman" w:eastAsia="Times New Roman" w:hAnsi="Times New Roman" w:cs="Times New Roman"/>
          <w:b/>
          <w:sz w:val="27"/>
          <w:szCs w:val="27"/>
          <w:lang w:eastAsia="ru-RU"/>
        </w:rPr>
      </w:pPr>
      <w:r w:rsidRPr="004A486C">
        <w:rPr>
          <w:noProof/>
          <w:sz w:val="27"/>
          <w:szCs w:val="27"/>
          <w:lang w:eastAsia="ru-RU"/>
        </w:rPr>
        <w:drawing>
          <wp:inline distT="0" distB="0" distL="0" distR="0">
            <wp:extent cx="590550" cy="723900"/>
            <wp:effectExtent l="0" t="0" r="0" b="0"/>
            <wp:docPr id="41" name="Рисунок 41" descr="00 мол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молва"/>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869"/>
                    <a:stretch>
                      <a:fillRect/>
                    </a:stretch>
                  </pic:blipFill>
                  <pic:spPr bwMode="auto">
                    <a:xfrm>
                      <a:off x="0" y="0"/>
                      <a:ext cx="590550" cy="723900"/>
                    </a:xfrm>
                    <a:prstGeom prst="rect">
                      <a:avLst/>
                    </a:prstGeom>
                    <a:noFill/>
                    <a:ln>
                      <a:noFill/>
                    </a:ln>
                  </pic:spPr>
                </pic:pic>
              </a:graphicData>
            </a:graphic>
          </wp:inline>
        </w:drawing>
      </w:r>
    </w:p>
    <w:p w:rsidR="000B7700" w:rsidRPr="004A486C" w:rsidRDefault="000B7700" w:rsidP="000B7700">
      <w:pPr>
        <w:spacing w:after="0" w:line="240" w:lineRule="auto"/>
        <w:jc w:val="center"/>
        <w:outlineLvl w:val="0"/>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АДМИНИСТРАЦИЯ МУНИЦИПАЛЬНОГО ОБРАЗОВАНИЯ – МОЛВИНОСЛОБОДСКОЕ СЕЛЬСКОЕ ПОСЕЛЕНИЕ</w:t>
      </w:r>
    </w:p>
    <w:p w:rsidR="000B7700" w:rsidRPr="004A486C" w:rsidRDefault="000B7700" w:rsidP="000B7700">
      <w:pPr>
        <w:spacing w:after="0" w:line="240" w:lineRule="auto"/>
        <w:jc w:val="center"/>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КОРАБЛИНСКОГО МУНИЦИПАЛЬНОГО РАЙОНА</w:t>
      </w:r>
    </w:p>
    <w:p w:rsidR="000B7700" w:rsidRPr="004A486C" w:rsidRDefault="000B7700" w:rsidP="000B7700">
      <w:pPr>
        <w:spacing w:after="0" w:line="240" w:lineRule="auto"/>
        <w:jc w:val="center"/>
        <w:rPr>
          <w:rFonts w:ascii="Times New Roman" w:eastAsia="Times New Roman" w:hAnsi="Times New Roman" w:cs="Times New Roman"/>
          <w:b/>
          <w:sz w:val="27"/>
          <w:szCs w:val="27"/>
          <w:lang w:eastAsia="ru-RU"/>
        </w:rPr>
      </w:pPr>
      <w:r w:rsidRPr="004A486C">
        <w:rPr>
          <w:rFonts w:ascii="Times New Roman" w:eastAsia="Times New Roman" w:hAnsi="Times New Roman" w:cs="Times New Roman"/>
          <w:b/>
          <w:sz w:val="27"/>
          <w:szCs w:val="27"/>
          <w:lang w:eastAsia="ru-RU"/>
        </w:rPr>
        <w:t>РЯЗАНСКОЙ ОБЛАСТИ</w:t>
      </w:r>
    </w:p>
    <w:p w:rsidR="000B7700" w:rsidRPr="004A486C" w:rsidRDefault="000B7700" w:rsidP="000B7700">
      <w:pPr>
        <w:spacing w:after="0" w:line="240" w:lineRule="auto"/>
        <w:jc w:val="center"/>
        <w:rPr>
          <w:rFonts w:ascii="Times New Roman" w:eastAsia="Times New Roman" w:hAnsi="Times New Roman" w:cs="Times New Roman"/>
          <w:b/>
          <w:spacing w:val="20"/>
          <w:sz w:val="27"/>
          <w:szCs w:val="27"/>
          <w:lang w:eastAsia="ru-RU"/>
        </w:rPr>
      </w:pPr>
    </w:p>
    <w:p w:rsidR="000B7700" w:rsidRPr="004A486C" w:rsidRDefault="000B7700" w:rsidP="000B7700">
      <w:pPr>
        <w:spacing w:after="0" w:line="240" w:lineRule="auto"/>
        <w:jc w:val="center"/>
        <w:rPr>
          <w:rFonts w:ascii="Times New Roman" w:eastAsia="Times New Roman" w:hAnsi="Times New Roman" w:cs="Times New Roman"/>
          <w:b/>
          <w:spacing w:val="20"/>
          <w:sz w:val="27"/>
          <w:szCs w:val="27"/>
          <w:lang w:eastAsia="ru-RU"/>
        </w:rPr>
      </w:pPr>
      <w:r w:rsidRPr="004A486C">
        <w:rPr>
          <w:rFonts w:ascii="Times New Roman" w:eastAsia="Times New Roman" w:hAnsi="Times New Roman" w:cs="Times New Roman"/>
          <w:b/>
          <w:spacing w:val="20"/>
          <w:sz w:val="27"/>
          <w:szCs w:val="27"/>
          <w:lang w:eastAsia="ru-RU"/>
        </w:rPr>
        <w:t>ПОСТАНОВЛЕНИЕ</w:t>
      </w:r>
    </w:p>
    <w:p w:rsidR="00CB5A1B" w:rsidRPr="005439C7" w:rsidRDefault="00CB5A1B" w:rsidP="005439C7">
      <w:pPr>
        <w:spacing w:after="0" w:line="240" w:lineRule="auto"/>
        <w:contextualSpacing/>
        <w:jc w:val="center"/>
        <w:rPr>
          <w:rFonts w:ascii="Times New Roman" w:eastAsia="Times New Roman" w:hAnsi="Times New Roman" w:cs="Times New Roman"/>
          <w:b/>
          <w:sz w:val="26"/>
          <w:szCs w:val="26"/>
          <w:lang w:eastAsia="ru-RU"/>
        </w:rPr>
      </w:pPr>
      <w:r w:rsidRPr="005439C7">
        <w:rPr>
          <w:rFonts w:ascii="Times New Roman" w:eastAsia="Times New Roman" w:hAnsi="Times New Roman" w:cs="Times New Roman"/>
          <w:b/>
          <w:sz w:val="26"/>
          <w:szCs w:val="26"/>
          <w:lang w:eastAsia="ru-RU"/>
        </w:rPr>
        <w:t xml:space="preserve"> </w:t>
      </w:r>
    </w:p>
    <w:p w:rsidR="00CB5A1B" w:rsidRPr="005439C7" w:rsidRDefault="00CB5A1B" w:rsidP="005439C7">
      <w:pPr>
        <w:spacing w:after="0" w:line="240" w:lineRule="auto"/>
        <w:contextualSpacing/>
        <w:rPr>
          <w:rFonts w:ascii="Times New Roman" w:eastAsia="Times New Roman" w:hAnsi="Times New Roman" w:cs="Times New Roman"/>
          <w:b/>
          <w:sz w:val="26"/>
          <w:szCs w:val="26"/>
          <w:lang w:eastAsia="ru-RU"/>
        </w:rPr>
      </w:pPr>
      <w:r w:rsidRPr="005439C7">
        <w:rPr>
          <w:rFonts w:ascii="Times New Roman" w:eastAsia="Times New Roman" w:hAnsi="Times New Roman" w:cs="Times New Roman"/>
          <w:b/>
          <w:bCs/>
          <w:sz w:val="26"/>
          <w:szCs w:val="26"/>
          <w:lang w:eastAsia="ru-RU"/>
        </w:rPr>
        <w:t xml:space="preserve"> </w:t>
      </w:r>
      <w:r w:rsidR="005439C7" w:rsidRPr="005439C7">
        <w:rPr>
          <w:rFonts w:ascii="Times New Roman" w:eastAsia="Times New Roman" w:hAnsi="Times New Roman" w:cs="Times New Roman"/>
          <w:b/>
          <w:bCs/>
          <w:sz w:val="26"/>
          <w:szCs w:val="26"/>
          <w:lang w:eastAsia="ru-RU"/>
        </w:rPr>
        <w:t>О</w:t>
      </w:r>
      <w:r w:rsidRPr="005439C7">
        <w:rPr>
          <w:rFonts w:ascii="Times New Roman" w:eastAsia="Times New Roman" w:hAnsi="Times New Roman" w:cs="Times New Roman"/>
          <w:b/>
          <w:bCs/>
          <w:sz w:val="26"/>
          <w:szCs w:val="26"/>
          <w:lang w:eastAsia="ru-RU"/>
        </w:rPr>
        <w:t>т</w:t>
      </w:r>
      <w:r w:rsidR="005439C7" w:rsidRPr="005439C7">
        <w:rPr>
          <w:rFonts w:ascii="Times New Roman" w:eastAsia="Times New Roman" w:hAnsi="Times New Roman" w:cs="Times New Roman"/>
          <w:b/>
          <w:bCs/>
          <w:sz w:val="26"/>
          <w:szCs w:val="26"/>
          <w:lang w:eastAsia="ru-RU"/>
        </w:rPr>
        <w:t xml:space="preserve"> 31 марта </w:t>
      </w:r>
      <w:r w:rsidRPr="005439C7">
        <w:rPr>
          <w:rFonts w:ascii="Times New Roman" w:eastAsia="Times New Roman" w:hAnsi="Times New Roman" w:cs="Times New Roman"/>
          <w:b/>
          <w:bCs/>
          <w:sz w:val="26"/>
          <w:szCs w:val="26"/>
          <w:lang w:eastAsia="ru-RU"/>
        </w:rPr>
        <w:t>2022 года</w:t>
      </w:r>
      <w:r w:rsidRPr="005439C7">
        <w:rPr>
          <w:rFonts w:ascii="Times New Roman" w:eastAsia="Times New Roman" w:hAnsi="Times New Roman" w:cs="Times New Roman"/>
          <w:b/>
          <w:sz w:val="26"/>
          <w:szCs w:val="26"/>
          <w:lang w:eastAsia="ru-RU"/>
        </w:rPr>
        <w:t xml:space="preserve">                                                                  </w:t>
      </w:r>
      <w:r w:rsidR="005439C7" w:rsidRPr="005439C7">
        <w:rPr>
          <w:rFonts w:ascii="Times New Roman" w:eastAsia="Times New Roman" w:hAnsi="Times New Roman" w:cs="Times New Roman"/>
          <w:b/>
          <w:sz w:val="26"/>
          <w:szCs w:val="26"/>
          <w:lang w:eastAsia="ru-RU"/>
        </w:rPr>
        <w:t xml:space="preserve">                                  </w:t>
      </w:r>
      <w:r w:rsidRPr="005439C7">
        <w:rPr>
          <w:rFonts w:ascii="Times New Roman" w:eastAsia="Times New Roman" w:hAnsi="Times New Roman" w:cs="Times New Roman"/>
          <w:b/>
          <w:sz w:val="26"/>
          <w:szCs w:val="26"/>
          <w:lang w:eastAsia="ru-RU"/>
        </w:rPr>
        <w:t xml:space="preserve">   №</w:t>
      </w:r>
      <w:bookmarkStart w:id="0" w:name="_GoBack"/>
      <w:bookmarkEnd w:id="0"/>
      <w:r w:rsidR="002234B9">
        <w:rPr>
          <w:rFonts w:ascii="Times New Roman" w:eastAsia="Times New Roman" w:hAnsi="Times New Roman" w:cs="Times New Roman"/>
          <w:b/>
          <w:sz w:val="26"/>
          <w:szCs w:val="26"/>
          <w:lang w:eastAsia="ru-RU"/>
        </w:rPr>
        <w:t xml:space="preserve"> 51</w:t>
      </w:r>
    </w:p>
    <w:p w:rsidR="00CB5A1B" w:rsidRPr="005439C7" w:rsidRDefault="00CB5A1B" w:rsidP="005439C7">
      <w:pPr>
        <w:spacing w:after="0" w:line="240" w:lineRule="auto"/>
        <w:contextualSpacing/>
        <w:rPr>
          <w:rFonts w:ascii="Times New Roman" w:eastAsia="Times New Roman" w:hAnsi="Times New Roman" w:cs="Times New Roman"/>
          <w:b/>
          <w:sz w:val="26"/>
          <w:szCs w:val="26"/>
          <w:lang w:eastAsia="ru-RU"/>
        </w:rPr>
      </w:pPr>
    </w:p>
    <w:p w:rsidR="00CB5A1B" w:rsidRPr="002B34C3" w:rsidRDefault="00CB5A1B" w:rsidP="005439C7">
      <w:pPr>
        <w:spacing w:before="100" w:beforeAutospacing="1" w:after="100" w:afterAutospacing="1" w:line="240" w:lineRule="auto"/>
        <w:contextualSpacing/>
        <w:jc w:val="center"/>
        <w:rPr>
          <w:rFonts w:ascii="Times New Roman" w:eastAsia="Times New Roman" w:hAnsi="Times New Roman" w:cs="Times New Roman"/>
          <w:b/>
          <w:sz w:val="26"/>
          <w:szCs w:val="26"/>
          <w:lang w:eastAsia="ru-RU"/>
        </w:rPr>
      </w:pPr>
      <w:r w:rsidRPr="002B34C3">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rsidR="005439C7" w:rsidRPr="002B34C3" w:rsidRDefault="005439C7" w:rsidP="005439C7">
      <w:pPr>
        <w:spacing w:before="100" w:beforeAutospacing="1" w:after="100" w:afterAutospacing="1" w:line="240" w:lineRule="auto"/>
        <w:contextualSpacing/>
        <w:jc w:val="center"/>
        <w:rPr>
          <w:rFonts w:ascii="Times New Roman" w:eastAsia="Times New Roman" w:hAnsi="Times New Roman" w:cs="Times New Roman"/>
          <w:b/>
          <w:sz w:val="26"/>
          <w:szCs w:val="26"/>
          <w:lang w:eastAsia="ru-RU"/>
        </w:rPr>
      </w:pPr>
    </w:p>
    <w:p w:rsidR="000B7700" w:rsidRPr="002B34C3" w:rsidRDefault="00CB5A1B" w:rsidP="000B7700">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sidRPr="002B34C3">
        <w:rPr>
          <w:rFonts w:ascii="Times New Roman" w:eastAsia="Times New Roman" w:hAnsi="Times New Roman" w:cs="Times New Roman"/>
          <w:sz w:val="26"/>
          <w:szCs w:val="26"/>
          <w:lang w:eastAsia="ru-RU"/>
        </w:rPr>
        <w:t>В соответствии с Федеральным законом от 27.07.2010 г. № 210 – ФЗ</w:t>
      </w:r>
      <w:r w:rsidR="000B7700" w:rsidRPr="002B34C3">
        <w:rPr>
          <w:rFonts w:ascii="Times New Roman" w:eastAsia="Times New Roman" w:hAnsi="Times New Roman" w:cs="Times New Roman"/>
          <w:sz w:val="26"/>
          <w:szCs w:val="26"/>
          <w:lang w:eastAsia="ru-RU"/>
        </w:rPr>
        <w:t xml:space="preserve"> </w:t>
      </w:r>
      <w:r w:rsidRPr="002B34C3">
        <w:rPr>
          <w:rFonts w:ascii="Times New Roman" w:eastAsia="Times New Roman" w:hAnsi="Times New Roman" w:cs="Times New Roman"/>
          <w:sz w:val="26"/>
          <w:szCs w:val="26"/>
          <w:lang w:eastAsia="ru-RU"/>
        </w:rPr>
        <w:t xml:space="preserve">«Об  организации   предоставления государственных и муниципальных  услуг», Жилищным кодексом Российской Федерации,  Федеральным законом от 06.10.2003 г. № 131 – ФЗ «Об общих принципах организации  местного  самоуправления  в  Российской  Федерации», Уставом муниципального  образования  </w:t>
      </w:r>
      <w:r w:rsidR="002B34C3" w:rsidRPr="002B34C3">
        <w:rPr>
          <w:rFonts w:ascii="Times New Roman" w:eastAsia="Times New Roman" w:hAnsi="Times New Roman" w:cs="Times New Roman"/>
          <w:sz w:val="26"/>
          <w:szCs w:val="26"/>
          <w:lang w:eastAsia="ru-RU"/>
        </w:rPr>
        <w:t>Молвинослободское</w:t>
      </w:r>
      <w:r w:rsidRPr="002B34C3">
        <w:rPr>
          <w:rFonts w:ascii="Times New Roman" w:eastAsia="Times New Roman" w:hAnsi="Times New Roman" w:cs="Times New Roman"/>
          <w:sz w:val="26"/>
          <w:szCs w:val="26"/>
          <w:lang w:eastAsia="ru-RU"/>
        </w:rPr>
        <w:t xml:space="preserve"> сельское  поселение, администрация муниципального образования – </w:t>
      </w:r>
      <w:r w:rsidR="002B34C3" w:rsidRPr="002B34C3">
        <w:rPr>
          <w:rFonts w:ascii="Times New Roman" w:eastAsia="Times New Roman" w:hAnsi="Times New Roman" w:cs="Times New Roman"/>
          <w:sz w:val="26"/>
          <w:szCs w:val="26"/>
          <w:lang w:eastAsia="ru-RU"/>
        </w:rPr>
        <w:t>Молвинослободское</w:t>
      </w:r>
      <w:r w:rsidRPr="002B34C3">
        <w:rPr>
          <w:rFonts w:ascii="Times New Roman" w:eastAsia="Times New Roman" w:hAnsi="Times New Roman" w:cs="Times New Roman"/>
          <w:sz w:val="26"/>
          <w:szCs w:val="26"/>
          <w:lang w:eastAsia="ru-RU"/>
        </w:rPr>
        <w:t xml:space="preserve">  сельское поселение Кораблинского муниципального района Рязанской области </w:t>
      </w:r>
      <w:r w:rsidRPr="002B34C3">
        <w:rPr>
          <w:rFonts w:ascii="Times New Roman" w:eastAsia="Times New Roman" w:hAnsi="Times New Roman" w:cs="Times New Roman"/>
          <w:b/>
          <w:bCs/>
          <w:sz w:val="26"/>
          <w:szCs w:val="26"/>
          <w:lang w:eastAsia="ru-RU"/>
        </w:rPr>
        <w:t>ПОСТАНОВЛЯЕТ: </w:t>
      </w:r>
      <w:r w:rsidRPr="002B34C3">
        <w:rPr>
          <w:rFonts w:ascii="Times New Roman" w:eastAsia="Times New Roman" w:hAnsi="Times New Roman" w:cs="Times New Roman"/>
          <w:sz w:val="26"/>
          <w:szCs w:val="26"/>
          <w:lang w:eastAsia="ru-RU"/>
        </w:rPr>
        <w:t xml:space="preserve"> </w:t>
      </w:r>
    </w:p>
    <w:p w:rsidR="000B7700" w:rsidRPr="002B34C3" w:rsidRDefault="00694131" w:rsidP="000B7700">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sidRPr="002B34C3">
        <w:rPr>
          <w:rFonts w:ascii="Times New Roman" w:eastAsia="Times New Roman" w:hAnsi="Times New Roman" w:cs="Times New Roman"/>
          <w:sz w:val="26"/>
          <w:szCs w:val="26"/>
          <w:lang w:eastAsia="ru-RU"/>
        </w:rPr>
        <w:t xml:space="preserve">1. </w:t>
      </w:r>
      <w:r w:rsidR="00CB5A1B" w:rsidRPr="002B34C3">
        <w:rPr>
          <w:rFonts w:ascii="Times New Roman" w:eastAsia="Times New Roman" w:hAnsi="Times New Roman" w:cs="Times New Roman"/>
          <w:sz w:val="26"/>
          <w:szCs w:val="26"/>
          <w:lang w:eastAsia="ru-RU"/>
        </w:rPr>
        <w:t>Утвердить Административный регламент по предоставлению муниципальной услуги</w:t>
      </w:r>
      <w:r w:rsidR="000B7700" w:rsidRPr="002B34C3">
        <w:rPr>
          <w:rFonts w:ascii="Times New Roman" w:eastAsia="Times New Roman" w:hAnsi="Times New Roman" w:cs="Times New Roman"/>
          <w:sz w:val="26"/>
          <w:szCs w:val="26"/>
          <w:lang w:eastAsia="ru-RU"/>
        </w:rPr>
        <w:t xml:space="preserve"> </w:t>
      </w:r>
      <w:r w:rsidR="00CB5A1B" w:rsidRPr="002B34C3">
        <w:rPr>
          <w:rFonts w:ascii="Times New Roman" w:eastAsia="Times New Roman" w:hAnsi="Times New Roman" w:cs="Times New Roman"/>
          <w:sz w:val="26"/>
          <w:szCs w:val="26"/>
          <w:lang w:eastAsia="ru-RU"/>
        </w:rPr>
        <w:t>«Перевод жилого помещения в нежилое помещение и нежилого помещения в жилое помещение», согласно приложению.</w:t>
      </w:r>
    </w:p>
    <w:p w:rsidR="002B34C3" w:rsidRPr="002B34C3" w:rsidRDefault="00694131" w:rsidP="002B34C3">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sidRPr="002B34C3">
        <w:rPr>
          <w:rFonts w:ascii="Times New Roman" w:hAnsi="Times New Roman" w:cs="Times New Roman"/>
          <w:sz w:val="26"/>
          <w:szCs w:val="26"/>
          <w:lang w:eastAsia="ru-RU"/>
        </w:rPr>
        <w:t>2.</w:t>
      </w:r>
      <w:r w:rsidR="00CB5A1B" w:rsidRPr="002B34C3">
        <w:rPr>
          <w:sz w:val="26"/>
          <w:szCs w:val="26"/>
          <w:lang w:eastAsia="ru-RU"/>
        </w:rPr>
        <w:t xml:space="preserve"> </w:t>
      </w:r>
      <w:r w:rsidRPr="002B34C3">
        <w:rPr>
          <w:rFonts w:ascii="Times New Roman" w:hAnsi="Times New Roman" w:cs="Times New Roman"/>
          <w:sz w:val="26"/>
          <w:szCs w:val="26"/>
          <w:lang w:eastAsia="ru-RU"/>
        </w:rPr>
        <w:t>П</w:t>
      </w:r>
      <w:r w:rsidRPr="002B34C3">
        <w:rPr>
          <w:rFonts w:ascii="Times New Roman" w:eastAsia="Times New Roman" w:hAnsi="Times New Roman" w:cs="Times New Roman"/>
          <w:sz w:val="26"/>
          <w:szCs w:val="26"/>
          <w:lang w:eastAsia="ru-RU"/>
        </w:rPr>
        <w:t xml:space="preserve">остановление администрации муниципального образования – </w:t>
      </w:r>
      <w:r w:rsidR="002B34C3" w:rsidRPr="002B34C3">
        <w:rPr>
          <w:rFonts w:ascii="Times New Roman" w:eastAsia="Times New Roman" w:hAnsi="Times New Roman" w:cs="Times New Roman"/>
          <w:sz w:val="26"/>
          <w:szCs w:val="26"/>
          <w:lang w:eastAsia="ru-RU"/>
        </w:rPr>
        <w:t>Молвинослободское</w:t>
      </w:r>
      <w:r w:rsidR="002234B9">
        <w:rPr>
          <w:rFonts w:ascii="Times New Roman" w:eastAsia="Times New Roman" w:hAnsi="Times New Roman" w:cs="Times New Roman"/>
          <w:sz w:val="26"/>
          <w:szCs w:val="26"/>
          <w:lang w:eastAsia="ru-RU"/>
        </w:rPr>
        <w:t xml:space="preserve"> </w:t>
      </w:r>
      <w:r w:rsidRPr="002B34C3">
        <w:rPr>
          <w:rFonts w:ascii="Times New Roman" w:eastAsia="Times New Roman" w:hAnsi="Times New Roman" w:cs="Times New Roman"/>
          <w:sz w:val="26"/>
          <w:szCs w:val="26"/>
          <w:lang w:eastAsia="ru-RU"/>
        </w:rPr>
        <w:t>сельское поселение Кораблинского муниципального района Рязанской области №</w:t>
      </w:r>
      <w:r w:rsidR="002B34C3" w:rsidRPr="002B34C3">
        <w:rPr>
          <w:rFonts w:ascii="Times New Roman" w:eastAsia="Times New Roman" w:hAnsi="Times New Roman" w:cs="Times New Roman"/>
          <w:sz w:val="26"/>
          <w:szCs w:val="26"/>
          <w:lang w:eastAsia="ru-RU"/>
        </w:rPr>
        <w:t>14</w:t>
      </w:r>
      <w:r w:rsidRPr="002B34C3">
        <w:rPr>
          <w:rFonts w:ascii="Times New Roman" w:eastAsia="Times New Roman" w:hAnsi="Times New Roman" w:cs="Times New Roman"/>
          <w:sz w:val="26"/>
          <w:szCs w:val="26"/>
          <w:lang w:eastAsia="ru-RU"/>
        </w:rPr>
        <w:t xml:space="preserve"> от 15.03.2012 года «</w:t>
      </w:r>
      <w:r w:rsidRPr="002B34C3">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w:t>
      </w:r>
      <w:r w:rsidR="0008722E" w:rsidRPr="002B34C3">
        <w:rPr>
          <w:rFonts w:ascii="Times New Roman" w:eastAsia="Times New Roman" w:hAnsi="Times New Roman" w:cs="Times New Roman"/>
          <w:bCs/>
          <w:sz w:val="26"/>
          <w:szCs w:val="26"/>
          <w:lang w:eastAsia="ru-RU"/>
        </w:rPr>
        <w:t>«Перевод жилого помещения в нежилое помещение и нежилого помещения в жилое помещение»</w:t>
      </w:r>
      <w:r w:rsidRPr="002B34C3">
        <w:rPr>
          <w:rFonts w:ascii="Times New Roman" w:eastAsia="Times New Roman" w:hAnsi="Times New Roman" w:cs="Times New Roman"/>
          <w:bCs/>
          <w:sz w:val="26"/>
          <w:szCs w:val="26"/>
          <w:lang w:eastAsia="ru-RU"/>
        </w:rPr>
        <w:t xml:space="preserve"> (в редакции постановлени</w:t>
      </w:r>
      <w:r w:rsidR="007F52C0" w:rsidRPr="002B34C3">
        <w:rPr>
          <w:rFonts w:ascii="Times New Roman" w:eastAsia="Times New Roman" w:hAnsi="Times New Roman" w:cs="Times New Roman"/>
          <w:bCs/>
          <w:sz w:val="26"/>
          <w:szCs w:val="26"/>
          <w:lang w:eastAsia="ru-RU"/>
        </w:rPr>
        <w:t>й</w:t>
      </w:r>
      <w:r w:rsidRPr="002B34C3">
        <w:rPr>
          <w:rFonts w:ascii="Times New Roman" w:eastAsia="Times New Roman" w:hAnsi="Times New Roman" w:cs="Times New Roman"/>
          <w:bCs/>
          <w:sz w:val="26"/>
          <w:szCs w:val="26"/>
          <w:lang w:eastAsia="ru-RU"/>
        </w:rPr>
        <w:t xml:space="preserve"> от </w:t>
      </w:r>
      <w:r w:rsidR="002B34C3" w:rsidRPr="002B34C3">
        <w:rPr>
          <w:rFonts w:ascii="Times New Roman" w:eastAsia="Times New Roman" w:hAnsi="Times New Roman" w:cs="Times New Roman"/>
          <w:bCs/>
          <w:sz w:val="26"/>
          <w:szCs w:val="26"/>
          <w:lang w:eastAsia="ru-RU"/>
        </w:rPr>
        <w:t>28</w:t>
      </w:r>
      <w:r w:rsidR="0008722E" w:rsidRPr="002B34C3">
        <w:rPr>
          <w:rFonts w:ascii="Times New Roman" w:eastAsia="Times New Roman" w:hAnsi="Times New Roman" w:cs="Times New Roman"/>
          <w:bCs/>
          <w:sz w:val="26"/>
          <w:szCs w:val="26"/>
          <w:lang w:eastAsia="ru-RU"/>
        </w:rPr>
        <w:t>.10.2014</w:t>
      </w:r>
      <w:r w:rsidR="007F52C0" w:rsidRPr="002B34C3">
        <w:rPr>
          <w:rFonts w:ascii="Times New Roman" w:eastAsia="Times New Roman" w:hAnsi="Times New Roman" w:cs="Times New Roman"/>
          <w:bCs/>
          <w:sz w:val="26"/>
          <w:szCs w:val="26"/>
          <w:lang w:eastAsia="ru-RU"/>
        </w:rPr>
        <w:t>г.</w:t>
      </w:r>
      <w:r w:rsidR="0008722E" w:rsidRPr="002B34C3">
        <w:rPr>
          <w:rFonts w:ascii="Times New Roman" w:eastAsia="Times New Roman" w:hAnsi="Times New Roman" w:cs="Times New Roman"/>
          <w:bCs/>
          <w:sz w:val="26"/>
          <w:szCs w:val="26"/>
          <w:lang w:eastAsia="ru-RU"/>
        </w:rPr>
        <w:t xml:space="preserve"> №</w:t>
      </w:r>
      <w:r w:rsidR="002B34C3" w:rsidRPr="002B34C3">
        <w:rPr>
          <w:rFonts w:ascii="Times New Roman" w:eastAsia="Times New Roman" w:hAnsi="Times New Roman" w:cs="Times New Roman"/>
          <w:bCs/>
          <w:sz w:val="26"/>
          <w:szCs w:val="26"/>
          <w:lang w:eastAsia="ru-RU"/>
        </w:rPr>
        <w:t>57</w:t>
      </w:r>
      <w:r w:rsidR="0008722E" w:rsidRPr="002B34C3">
        <w:rPr>
          <w:rFonts w:ascii="Times New Roman" w:eastAsia="Times New Roman" w:hAnsi="Times New Roman" w:cs="Times New Roman"/>
          <w:bCs/>
          <w:sz w:val="26"/>
          <w:szCs w:val="26"/>
          <w:lang w:eastAsia="ru-RU"/>
        </w:rPr>
        <w:t>;</w:t>
      </w:r>
      <w:r w:rsidR="007F52C0" w:rsidRPr="002B34C3">
        <w:rPr>
          <w:rFonts w:ascii="Times New Roman" w:eastAsia="Times New Roman" w:hAnsi="Times New Roman" w:cs="Times New Roman"/>
          <w:bCs/>
          <w:sz w:val="26"/>
          <w:szCs w:val="26"/>
          <w:lang w:eastAsia="ru-RU"/>
        </w:rPr>
        <w:t xml:space="preserve"> от </w:t>
      </w:r>
      <w:r w:rsidR="0008722E" w:rsidRPr="002B34C3">
        <w:rPr>
          <w:rFonts w:ascii="Times New Roman" w:eastAsia="Times New Roman" w:hAnsi="Times New Roman" w:cs="Times New Roman"/>
          <w:bCs/>
          <w:sz w:val="26"/>
          <w:szCs w:val="26"/>
          <w:lang w:eastAsia="ru-RU"/>
        </w:rPr>
        <w:t xml:space="preserve"> 01.10.2015</w:t>
      </w:r>
      <w:r w:rsidR="007F52C0" w:rsidRPr="002B34C3">
        <w:rPr>
          <w:rFonts w:ascii="Times New Roman" w:eastAsia="Times New Roman" w:hAnsi="Times New Roman" w:cs="Times New Roman"/>
          <w:bCs/>
          <w:sz w:val="26"/>
          <w:szCs w:val="26"/>
          <w:lang w:eastAsia="ru-RU"/>
        </w:rPr>
        <w:t>г.</w:t>
      </w:r>
      <w:r w:rsidR="0008722E" w:rsidRPr="002B34C3">
        <w:rPr>
          <w:rFonts w:ascii="Times New Roman" w:eastAsia="Times New Roman" w:hAnsi="Times New Roman" w:cs="Times New Roman"/>
          <w:bCs/>
          <w:sz w:val="26"/>
          <w:szCs w:val="26"/>
          <w:lang w:eastAsia="ru-RU"/>
        </w:rPr>
        <w:t xml:space="preserve"> №</w:t>
      </w:r>
      <w:r w:rsidR="002B34C3" w:rsidRPr="002B34C3">
        <w:rPr>
          <w:rFonts w:ascii="Times New Roman" w:eastAsia="Times New Roman" w:hAnsi="Times New Roman" w:cs="Times New Roman"/>
          <w:bCs/>
          <w:sz w:val="26"/>
          <w:szCs w:val="26"/>
          <w:lang w:eastAsia="ru-RU"/>
        </w:rPr>
        <w:t>87</w:t>
      </w:r>
      <w:r w:rsidR="0008722E" w:rsidRPr="002B34C3">
        <w:rPr>
          <w:rFonts w:ascii="Times New Roman" w:eastAsia="Times New Roman" w:hAnsi="Times New Roman" w:cs="Times New Roman"/>
          <w:bCs/>
          <w:sz w:val="26"/>
          <w:szCs w:val="26"/>
          <w:lang w:eastAsia="ru-RU"/>
        </w:rPr>
        <w:t>;</w:t>
      </w:r>
      <w:r w:rsidR="007F52C0" w:rsidRPr="002B34C3">
        <w:rPr>
          <w:rFonts w:ascii="Times New Roman" w:eastAsia="Times New Roman" w:hAnsi="Times New Roman" w:cs="Times New Roman"/>
          <w:bCs/>
          <w:sz w:val="26"/>
          <w:szCs w:val="26"/>
          <w:lang w:eastAsia="ru-RU"/>
        </w:rPr>
        <w:t xml:space="preserve"> </w:t>
      </w:r>
      <w:r w:rsidR="008316BB">
        <w:rPr>
          <w:rFonts w:ascii="Times New Roman" w:eastAsia="Times New Roman" w:hAnsi="Times New Roman" w:cs="Times New Roman"/>
          <w:bCs/>
          <w:sz w:val="26"/>
          <w:szCs w:val="26"/>
          <w:lang w:eastAsia="ru-RU"/>
        </w:rPr>
        <w:t xml:space="preserve">от 14.12.2018г. №31; </w:t>
      </w:r>
      <w:r w:rsidR="007F52C0" w:rsidRPr="002B34C3">
        <w:rPr>
          <w:rFonts w:ascii="Times New Roman" w:eastAsia="Times New Roman" w:hAnsi="Times New Roman" w:cs="Times New Roman"/>
          <w:bCs/>
          <w:sz w:val="26"/>
          <w:szCs w:val="26"/>
          <w:lang w:eastAsia="ru-RU"/>
        </w:rPr>
        <w:t>от</w:t>
      </w:r>
      <w:r w:rsidR="0008722E" w:rsidRPr="002B34C3">
        <w:rPr>
          <w:rFonts w:ascii="Times New Roman" w:eastAsia="Times New Roman" w:hAnsi="Times New Roman" w:cs="Times New Roman"/>
          <w:bCs/>
          <w:sz w:val="26"/>
          <w:szCs w:val="26"/>
          <w:lang w:eastAsia="ru-RU"/>
        </w:rPr>
        <w:t xml:space="preserve"> 2</w:t>
      </w:r>
      <w:r w:rsidR="002B34C3" w:rsidRPr="002B34C3">
        <w:rPr>
          <w:rFonts w:ascii="Times New Roman" w:eastAsia="Times New Roman" w:hAnsi="Times New Roman" w:cs="Times New Roman"/>
          <w:bCs/>
          <w:sz w:val="26"/>
          <w:szCs w:val="26"/>
          <w:lang w:eastAsia="ru-RU"/>
        </w:rPr>
        <w:t>6</w:t>
      </w:r>
      <w:r w:rsidR="0008722E" w:rsidRPr="002B34C3">
        <w:rPr>
          <w:rFonts w:ascii="Times New Roman" w:eastAsia="Times New Roman" w:hAnsi="Times New Roman" w:cs="Times New Roman"/>
          <w:bCs/>
          <w:sz w:val="26"/>
          <w:szCs w:val="26"/>
          <w:lang w:eastAsia="ru-RU"/>
        </w:rPr>
        <w:t>.0</w:t>
      </w:r>
      <w:r w:rsidR="002B34C3" w:rsidRPr="002B34C3">
        <w:rPr>
          <w:rFonts w:ascii="Times New Roman" w:eastAsia="Times New Roman" w:hAnsi="Times New Roman" w:cs="Times New Roman"/>
          <w:bCs/>
          <w:sz w:val="26"/>
          <w:szCs w:val="26"/>
          <w:lang w:eastAsia="ru-RU"/>
        </w:rPr>
        <w:t>6</w:t>
      </w:r>
      <w:r w:rsidR="0008722E" w:rsidRPr="002B34C3">
        <w:rPr>
          <w:rFonts w:ascii="Times New Roman" w:eastAsia="Times New Roman" w:hAnsi="Times New Roman" w:cs="Times New Roman"/>
          <w:bCs/>
          <w:sz w:val="26"/>
          <w:szCs w:val="26"/>
          <w:lang w:eastAsia="ru-RU"/>
        </w:rPr>
        <w:t>.201</w:t>
      </w:r>
      <w:r w:rsidR="002B34C3" w:rsidRPr="002B34C3">
        <w:rPr>
          <w:rFonts w:ascii="Times New Roman" w:eastAsia="Times New Roman" w:hAnsi="Times New Roman" w:cs="Times New Roman"/>
          <w:bCs/>
          <w:sz w:val="26"/>
          <w:szCs w:val="26"/>
          <w:lang w:eastAsia="ru-RU"/>
        </w:rPr>
        <w:t>9</w:t>
      </w:r>
      <w:r w:rsidR="007F52C0" w:rsidRPr="002B34C3">
        <w:rPr>
          <w:rFonts w:ascii="Times New Roman" w:eastAsia="Times New Roman" w:hAnsi="Times New Roman" w:cs="Times New Roman"/>
          <w:bCs/>
          <w:sz w:val="26"/>
          <w:szCs w:val="26"/>
          <w:lang w:eastAsia="ru-RU"/>
        </w:rPr>
        <w:t xml:space="preserve"> г.</w:t>
      </w:r>
      <w:r w:rsidR="0008722E" w:rsidRPr="002B34C3">
        <w:rPr>
          <w:rFonts w:ascii="Times New Roman" w:eastAsia="Times New Roman" w:hAnsi="Times New Roman" w:cs="Times New Roman"/>
          <w:bCs/>
          <w:sz w:val="26"/>
          <w:szCs w:val="26"/>
          <w:lang w:eastAsia="ru-RU"/>
        </w:rPr>
        <w:t xml:space="preserve"> №</w:t>
      </w:r>
      <w:r w:rsidR="002B34C3" w:rsidRPr="002B34C3">
        <w:rPr>
          <w:rFonts w:ascii="Times New Roman" w:eastAsia="Times New Roman" w:hAnsi="Times New Roman" w:cs="Times New Roman"/>
          <w:bCs/>
          <w:sz w:val="26"/>
          <w:szCs w:val="26"/>
          <w:lang w:eastAsia="ru-RU"/>
        </w:rPr>
        <w:t>21</w:t>
      </w:r>
      <w:r w:rsidR="008316BB">
        <w:rPr>
          <w:rFonts w:ascii="Times New Roman" w:eastAsia="Times New Roman" w:hAnsi="Times New Roman" w:cs="Times New Roman"/>
          <w:bCs/>
          <w:sz w:val="26"/>
          <w:szCs w:val="26"/>
          <w:lang w:eastAsia="ru-RU"/>
        </w:rPr>
        <w:t xml:space="preserve">; </w:t>
      </w:r>
      <w:r w:rsidRPr="002B34C3">
        <w:rPr>
          <w:rFonts w:ascii="Times New Roman" w:eastAsia="Times New Roman" w:hAnsi="Times New Roman" w:cs="Times New Roman"/>
          <w:bCs/>
          <w:sz w:val="26"/>
          <w:szCs w:val="26"/>
          <w:lang w:eastAsia="ru-RU"/>
        </w:rPr>
        <w:t>)</w:t>
      </w:r>
      <w:r w:rsidRPr="002B34C3">
        <w:rPr>
          <w:rFonts w:ascii="Times New Roman" w:eastAsia="Times New Roman" w:hAnsi="Times New Roman" w:cs="Times New Roman"/>
          <w:sz w:val="26"/>
          <w:szCs w:val="26"/>
          <w:lang w:eastAsia="ru-RU"/>
        </w:rPr>
        <w:t xml:space="preserve"> считать утратившим силу.</w:t>
      </w:r>
    </w:p>
    <w:p w:rsidR="002B34C3" w:rsidRPr="002B34C3" w:rsidRDefault="002B34C3" w:rsidP="002B34C3">
      <w:pPr>
        <w:spacing w:before="100" w:beforeAutospacing="1" w:after="100" w:afterAutospacing="1" w:line="240" w:lineRule="auto"/>
        <w:ind w:firstLine="567"/>
        <w:contextualSpacing/>
        <w:jc w:val="both"/>
        <w:rPr>
          <w:rFonts w:ascii="Times New Roman" w:hAnsi="Times New Roman" w:cs="Times New Roman"/>
          <w:sz w:val="26"/>
          <w:szCs w:val="26"/>
        </w:rPr>
      </w:pPr>
      <w:r w:rsidRPr="002B34C3">
        <w:rPr>
          <w:rFonts w:ascii="Times New Roman" w:eastAsia="Calibri" w:hAnsi="Times New Roman" w:cs="Times New Roman"/>
          <w:sz w:val="26"/>
          <w:szCs w:val="26"/>
        </w:rPr>
        <w:t xml:space="preserve">3. </w:t>
      </w:r>
      <w:r w:rsidRPr="002B34C3">
        <w:rPr>
          <w:rFonts w:ascii="Times New Roman" w:hAnsi="Times New Roman" w:cs="Times New Roman"/>
          <w:sz w:val="26"/>
          <w:szCs w:val="26"/>
        </w:rPr>
        <w:t>Опубликовать настоящее постановление в Информационном бюллетене Молвинослободского сельского поселения и разместить на официальном сайте администрации в сети «Интернет».</w:t>
      </w:r>
    </w:p>
    <w:p w:rsidR="002B34C3" w:rsidRPr="002B34C3" w:rsidRDefault="002B34C3" w:rsidP="002B34C3">
      <w:pPr>
        <w:spacing w:before="100" w:beforeAutospacing="1" w:after="100" w:afterAutospacing="1"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4. Настоящее постановление вступает в силу со дня его подписания.</w:t>
      </w:r>
    </w:p>
    <w:p w:rsidR="002B34C3" w:rsidRPr="002B34C3" w:rsidRDefault="002B34C3" w:rsidP="002B34C3">
      <w:pPr>
        <w:spacing w:before="100" w:beforeAutospacing="1" w:after="100" w:afterAutospacing="1" w:line="240" w:lineRule="auto"/>
        <w:ind w:firstLine="567"/>
        <w:contextualSpacing/>
        <w:jc w:val="both"/>
        <w:rPr>
          <w:rFonts w:ascii="Times New Roman" w:eastAsia="Times New Roman" w:hAnsi="Times New Roman" w:cs="Times New Roman"/>
          <w:sz w:val="26"/>
          <w:szCs w:val="26"/>
          <w:lang w:eastAsia="ru-RU"/>
        </w:rPr>
      </w:pPr>
      <w:r w:rsidRPr="002B34C3">
        <w:rPr>
          <w:rFonts w:ascii="Times New Roman" w:hAnsi="Times New Roman" w:cs="Times New Roman"/>
          <w:sz w:val="26"/>
          <w:szCs w:val="26"/>
        </w:rPr>
        <w:t>5. Контроль за исполнением настоящего Постановления оставляю за собой.</w:t>
      </w:r>
    </w:p>
    <w:p w:rsidR="007F52C0" w:rsidRPr="002B34C3" w:rsidRDefault="007F52C0" w:rsidP="005439C7">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7F52C0" w:rsidRPr="002B34C3" w:rsidRDefault="007F52C0" w:rsidP="005439C7">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0B7700" w:rsidRPr="002B34C3" w:rsidRDefault="000B7700" w:rsidP="000B7700">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 xml:space="preserve">Глава администрации </w:t>
      </w:r>
    </w:p>
    <w:p w:rsidR="000B7700" w:rsidRPr="002B34C3" w:rsidRDefault="000B7700" w:rsidP="000B7700">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муниципального образования -</w:t>
      </w:r>
    </w:p>
    <w:p w:rsidR="000B7700" w:rsidRPr="002B34C3" w:rsidRDefault="000B7700" w:rsidP="000B7700">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Молвинослободское сельское поселение</w:t>
      </w:r>
    </w:p>
    <w:p w:rsidR="000B7700" w:rsidRPr="002B34C3" w:rsidRDefault="000B7700" w:rsidP="000B7700">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 xml:space="preserve">Кораблинского муниципального района </w:t>
      </w:r>
    </w:p>
    <w:p w:rsidR="000B7700" w:rsidRPr="002B34C3" w:rsidRDefault="000B7700" w:rsidP="000B7700">
      <w:pPr>
        <w:spacing w:line="240" w:lineRule="auto"/>
        <w:ind w:firstLine="567"/>
        <w:contextualSpacing/>
        <w:jc w:val="both"/>
        <w:rPr>
          <w:rFonts w:ascii="Times New Roman" w:hAnsi="Times New Roman" w:cs="Times New Roman"/>
          <w:sz w:val="26"/>
          <w:szCs w:val="26"/>
        </w:rPr>
      </w:pPr>
      <w:r w:rsidRPr="002B34C3">
        <w:rPr>
          <w:rFonts w:ascii="Times New Roman" w:hAnsi="Times New Roman" w:cs="Times New Roman"/>
          <w:sz w:val="26"/>
          <w:szCs w:val="26"/>
        </w:rPr>
        <w:t>Рязанской области                                                                                  С.В. Карпов</w:t>
      </w:r>
    </w:p>
    <w:p w:rsidR="00CB5A1B" w:rsidRPr="005439C7" w:rsidRDefault="00CB5A1B" w:rsidP="005439C7">
      <w:pPr>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0B7700" w:rsidRDefault="000B7700" w:rsidP="005D047A">
      <w:pPr>
        <w:ind w:left="5245"/>
        <w:contextualSpacing/>
        <w:jc w:val="right"/>
        <w:rPr>
          <w:rFonts w:ascii="Times New Roman" w:eastAsia="Calibri" w:hAnsi="Times New Roman" w:cs="Times New Roman"/>
          <w:sz w:val="24"/>
          <w:szCs w:val="24"/>
        </w:rPr>
      </w:pPr>
      <w:bookmarkStart w:id="1" w:name="_Hlk96681953"/>
    </w:p>
    <w:p w:rsidR="002B34C3" w:rsidRDefault="002B34C3" w:rsidP="005D047A">
      <w:pPr>
        <w:ind w:left="5245"/>
        <w:contextualSpacing/>
        <w:jc w:val="right"/>
        <w:rPr>
          <w:rFonts w:ascii="Times New Roman" w:eastAsia="Calibri" w:hAnsi="Times New Roman" w:cs="Times New Roman"/>
          <w:sz w:val="24"/>
          <w:szCs w:val="24"/>
        </w:rPr>
      </w:pPr>
    </w:p>
    <w:p w:rsidR="000B7700" w:rsidRDefault="000B7700" w:rsidP="005D047A">
      <w:pPr>
        <w:ind w:left="5245"/>
        <w:contextualSpacing/>
        <w:jc w:val="right"/>
        <w:rPr>
          <w:rFonts w:ascii="Times New Roman" w:eastAsia="Calibri" w:hAnsi="Times New Roman" w:cs="Times New Roman"/>
          <w:sz w:val="24"/>
          <w:szCs w:val="24"/>
        </w:rPr>
      </w:pPr>
    </w:p>
    <w:p w:rsidR="008316BB" w:rsidRDefault="008316BB" w:rsidP="005D047A">
      <w:pPr>
        <w:ind w:left="5245"/>
        <w:contextualSpacing/>
        <w:jc w:val="right"/>
        <w:rPr>
          <w:rFonts w:ascii="Times New Roman" w:eastAsia="Calibri" w:hAnsi="Times New Roman" w:cs="Times New Roman"/>
          <w:sz w:val="24"/>
          <w:szCs w:val="24"/>
          <w:highlight w:val="yellow"/>
        </w:rPr>
      </w:pPr>
    </w:p>
    <w:p w:rsidR="00CB5A1B" w:rsidRPr="00CB5A1B" w:rsidRDefault="00CB5A1B" w:rsidP="005D047A">
      <w:pPr>
        <w:ind w:left="5245"/>
        <w:contextualSpacing/>
        <w:jc w:val="right"/>
        <w:rPr>
          <w:rFonts w:ascii="Times New Roman" w:eastAsia="Times New Roman" w:hAnsi="Times New Roman" w:cs="Times New Roman"/>
          <w:b/>
          <w:bCs/>
          <w:sz w:val="28"/>
          <w:szCs w:val="28"/>
          <w:lang w:eastAsia="ru-RU"/>
        </w:rPr>
      </w:pPr>
      <w:r w:rsidRPr="00541C79">
        <w:rPr>
          <w:rFonts w:ascii="Times New Roman" w:eastAsia="Calibri" w:hAnsi="Times New Roman" w:cs="Times New Roman"/>
          <w:sz w:val="24"/>
          <w:szCs w:val="24"/>
        </w:rPr>
        <w:lastRenderedPageBreak/>
        <w:t xml:space="preserve">Приложение №1 к постановлению администрации муниципального образования </w:t>
      </w:r>
      <w:r w:rsidR="002B34C3" w:rsidRPr="00541C79">
        <w:rPr>
          <w:rFonts w:ascii="Times New Roman" w:eastAsia="Calibri" w:hAnsi="Times New Roman" w:cs="Times New Roman"/>
          <w:sz w:val="24"/>
          <w:szCs w:val="24"/>
        </w:rPr>
        <w:t>Молвинослободское</w:t>
      </w:r>
      <w:r w:rsidRPr="00541C79">
        <w:rPr>
          <w:rFonts w:ascii="Times New Roman" w:eastAsia="Calibri" w:hAnsi="Times New Roman" w:cs="Times New Roman"/>
          <w:sz w:val="24"/>
          <w:szCs w:val="24"/>
        </w:rPr>
        <w:t xml:space="preserve"> сельское поселение Кораблинского муниципального района Рязанской области от </w:t>
      </w:r>
      <w:r w:rsidR="005439C7" w:rsidRPr="00541C79">
        <w:rPr>
          <w:rFonts w:ascii="Times New Roman" w:eastAsia="Calibri" w:hAnsi="Times New Roman" w:cs="Times New Roman"/>
          <w:sz w:val="24"/>
          <w:szCs w:val="24"/>
        </w:rPr>
        <w:t>31.03.</w:t>
      </w:r>
      <w:r w:rsidRPr="00541C79">
        <w:rPr>
          <w:rFonts w:ascii="Times New Roman" w:eastAsia="Calibri" w:hAnsi="Times New Roman" w:cs="Times New Roman"/>
          <w:sz w:val="24"/>
          <w:szCs w:val="24"/>
        </w:rPr>
        <w:t>2022г.</w:t>
      </w:r>
      <w:r w:rsidR="005439C7" w:rsidRPr="00541C79">
        <w:rPr>
          <w:rFonts w:ascii="Times New Roman" w:eastAsia="Calibri" w:hAnsi="Times New Roman" w:cs="Times New Roman"/>
          <w:sz w:val="24"/>
          <w:szCs w:val="24"/>
        </w:rPr>
        <w:t xml:space="preserve"> </w:t>
      </w:r>
      <w:r w:rsidRPr="00541C79">
        <w:rPr>
          <w:rFonts w:ascii="Times New Roman" w:eastAsia="Calibri" w:hAnsi="Times New Roman" w:cs="Times New Roman"/>
          <w:sz w:val="24"/>
          <w:szCs w:val="24"/>
        </w:rPr>
        <w:t>№</w:t>
      </w:r>
      <w:bookmarkEnd w:id="1"/>
      <w:r w:rsidR="00541C79">
        <w:rPr>
          <w:rFonts w:ascii="Times New Roman" w:eastAsia="Calibri" w:hAnsi="Times New Roman" w:cs="Times New Roman"/>
          <w:sz w:val="24"/>
          <w:szCs w:val="24"/>
        </w:rPr>
        <w:t xml:space="preserve"> 51</w:t>
      </w:r>
    </w:p>
    <w:p w:rsidR="00CB5A1B" w:rsidRPr="00CB5A1B" w:rsidRDefault="00CB5A1B" w:rsidP="005439C7">
      <w:pPr>
        <w:widowControl w:val="0"/>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АДМИНИСТРАТИВНЫЙ РЕГЛАМЕНТ</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CB5A1B" w:rsidRPr="00CB5A1B" w:rsidRDefault="00CB5A1B" w:rsidP="005439C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CB5A1B" w:rsidRPr="00CB5A1B" w:rsidRDefault="00CB5A1B" w:rsidP="005439C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1. Общие положения</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B5A1B" w:rsidRPr="00CB5A1B" w:rsidRDefault="00CB5A1B" w:rsidP="005439C7">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Предмет регулирования административного регламента.</w:t>
      </w:r>
    </w:p>
    <w:p w:rsidR="00CB5A1B" w:rsidRPr="00CB5A1B" w:rsidRDefault="00CB5A1B" w:rsidP="005439C7">
      <w:pPr>
        <w:widowControl w:val="0"/>
        <w:numPr>
          <w:ilvl w:val="1"/>
          <w:numId w:val="1"/>
        </w:numPr>
        <w:autoSpaceDE w:val="0"/>
        <w:autoSpaceDN w:val="0"/>
        <w:adjustRightInd w:val="0"/>
        <w:spacing w:before="240" w:after="0" w:line="240" w:lineRule="auto"/>
        <w:ind w:left="0" w:firstLine="567"/>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Правовые основания предоставления муниципальной услуги закреплены в Приложении </w:t>
      </w:r>
      <w:r w:rsidRPr="00CB5A1B">
        <w:rPr>
          <w:rFonts w:ascii="Times New Roman" w:eastAsia="Times New Roman" w:hAnsi="Times New Roman" w:cs="Times New Roman"/>
          <w:sz w:val="24"/>
          <w:szCs w:val="24"/>
          <w:lang w:eastAsia="ru-RU"/>
        </w:rPr>
        <w:br/>
        <w:t>№ 2 к настоящему административному регламенту.</w:t>
      </w:r>
    </w:p>
    <w:p w:rsidR="00CB5A1B" w:rsidRPr="00CB5A1B" w:rsidRDefault="00CB5A1B" w:rsidP="005439C7">
      <w:pPr>
        <w:widowControl w:val="0"/>
        <w:numPr>
          <w:ilvl w:val="1"/>
          <w:numId w:val="1"/>
        </w:numPr>
        <w:autoSpaceDE w:val="0"/>
        <w:autoSpaceDN w:val="0"/>
        <w:adjustRightInd w:val="0"/>
        <w:spacing w:before="240" w:after="0" w:line="240" w:lineRule="auto"/>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b/>
          <w:sz w:val="24"/>
          <w:szCs w:val="24"/>
          <w:lang w:eastAsia="ru-RU"/>
        </w:rPr>
        <w:t>Круг заявителей.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1.3.</w:t>
      </w:r>
      <w:r w:rsidRPr="00CB5A1B">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1.3.1. Информация о порядке и условиях информирования предоставления муниципальной услуги предоставляется: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путем публикации информационных материалов в средствах массовой информации;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посредством ответов на письменные обращения;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CB5A1B">
          <w:rPr>
            <w:rFonts w:ascii="Times New Roman" w:eastAsia="Times New Roman" w:hAnsi="Times New Roman" w:cs="Times New Roman"/>
            <w:sz w:val="24"/>
            <w:szCs w:val="24"/>
            <w:lang w:eastAsia="ru-RU"/>
          </w:rPr>
          <w:t>пунктом 6.3</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2. Стандарт предоставления муниципальной услуги</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 Наименование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Наименование муниципальной услуги - перевод жилого помещения в нежилое помещение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Орган местного самоуправления.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МФЦ участвует в предоставлении муниципальной услуги в части: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информирования по вопросам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приема заявлений и документов,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выдачи результата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781667">
        <w:rPr>
          <w:rFonts w:ascii="Times New Roman" w:eastAsia="Times New Roman" w:hAnsi="Times New Roman" w:cs="Times New Roman"/>
          <w:sz w:val="24"/>
          <w:szCs w:val="24"/>
          <w:lang w:eastAsia="ru-RU"/>
        </w:rPr>
        <w:t>3</w:t>
      </w:r>
      <w:r w:rsidRPr="00CB5A1B">
        <w:rPr>
          <w:rFonts w:ascii="Times New Roman" w:eastAsia="Times New Roman" w:hAnsi="Times New Roman" w:cs="Times New Roman"/>
          <w:sz w:val="24"/>
          <w:szCs w:val="24"/>
          <w:lang w:eastAsia="ru-RU"/>
        </w:rPr>
        <w:t xml:space="preserve"> к настоящему административному регламенту.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CB5A1B">
        <w:rPr>
          <w:rFonts w:ascii="Times New Roman" w:eastAsia="Times New Roman" w:hAnsi="Times New Roman" w:cs="Times New Roman"/>
          <w:sz w:val="24"/>
          <w:szCs w:val="24"/>
          <w:lang w:eastAsia="ru-RU"/>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781667">
        <w:rPr>
          <w:rFonts w:ascii="Times New Roman" w:eastAsia="Times New Roman" w:hAnsi="Times New Roman" w:cs="Times New Roman"/>
          <w:sz w:val="24"/>
          <w:szCs w:val="24"/>
          <w:lang w:eastAsia="ru-RU"/>
        </w:rPr>
        <w:t>4</w:t>
      </w:r>
      <w:r w:rsidRPr="00CB5A1B">
        <w:rPr>
          <w:rFonts w:ascii="Times New Roman" w:eastAsia="Times New Roman" w:hAnsi="Times New Roman" w:cs="Times New Roman"/>
          <w:sz w:val="24"/>
          <w:szCs w:val="24"/>
          <w:lang w:eastAsia="ru-RU"/>
        </w:rPr>
        <w:t xml:space="preserve"> к настоящему административному регламенту).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 предоставления муниципальной услуги может быть получен: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 в уполномоченном органе местного самоуправления на бумажном носителе при личном обращении;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в МФЦ на бумажном носителе при личном обращении;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почтовым отправлением;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на ЕПГУ, РПГУ, в том числе в форме электронного документа, подписанного электронной подписью.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 xml:space="preserve">2.5. Нормативные правовые акты, регулирующие предоставление муниципальной услуги. </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bookmarkStart w:id="2" w:name="Par93"/>
      <w:bookmarkEnd w:id="2"/>
      <w:r w:rsidRPr="00CB5A1B">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заявление о переводе помещения;</w:t>
      </w:r>
    </w:p>
    <w:p w:rsidR="00CB5A1B" w:rsidRPr="00CB5A1B" w:rsidRDefault="00CB5A1B" w:rsidP="005439C7">
      <w:pPr>
        <w:widowControl w:val="0"/>
        <w:autoSpaceDE w:val="0"/>
        <w:autoSpaceDN w:val="0"/>
        <w:adjustRightInd w:val="0"/>
        <w:spacing w:before="240" w:after="0" w:line="240" w:lineRule="auto"/>
        <w:ind w:firstLine="567"/>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поэтажный план дома, в котором находится переводимое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7) согласие каждого собственника всех помещений, примыкающих к переводимому </w:t>
      </w:r>
      <w:r w:rsidRPr="00CB5A1B">
        <w:rPr>
          <w:rFonts w:ascii="Times New Roman" w:eastAsia="Times New Roman" w:hAnsi="Times New Roman" w:cs="Times New Roman"/>
          <w:sz w:val="24"/>
          <w:szCs w:val="24"/>
          <w:lang w:eastAsia="ru-RU"/>
        </w:rPr>
        <w:lastRenderedPageBreak/>
        <w:t>помещению, на перевод жилого помещения в нежилое помещение.</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(для физических лиц);</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B5A1B" w:rsidRPr="00CB5A1B" w:rsidRDefault="00CB5A1B" w:rsidP="005439C7">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bookmarkStart w:id="3" w:name="Par104"/>
      <w:bookmarkEnd w:id="3"/>
      <w:r w:rsidRPr="00CB5A1B">
        <w:rPr>
          <w:rFonts w:ascii="Times New Roman" w:eastAsia="Times New Roman" w:hAnsi="Times New Roman" w:cs="Times New Roman"/>
          <w:sz w:val="24"/>
          <w:szCs w:val="24"/>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B5A1B">
          <w:rPr>
            <w:rFonts w:ascii="Times New Roman" w:eastAsia="Times New Roman" w:hAnsi="Times New Roman" w:cs="Times New Roman"/>
            <w:sz w:val="24"/>
            <w:szCs w:val="24"/>
            <w:lang w:eastAsia="ru-RU"/>
          </w:rPr>
          <w:t>подпунктах</w:t>
        </w:r>
      </w:hyperlink>
      <w:r w:rsidRPr="00CB5A1B">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CB5A1B">
          <w:rPr>
            <w:rFonts w:ascii="Times New Roman" w:eastAsia="Times New Roman" w:hAnsi="Times New Roman" w:cs="Times New Roman"/>
            <w:sz w:val="24"/>
            <w:szCs w:val="24"/>
            <w:lang w:eastAsia="ru-RU"/>
          </w:rPr>
          <w:t>3</w:t>
        </w:r>
      </w:hyperlink>
      <w:r w:rsidRPr="00CB5A1B">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4 пункта 2.6.1</w:t>
        </w:r>
      </w:hyperlink>
      <w:r w:rsidRPr="00CB5A1B">
        <w:rPr>
          <w:rFonts w:ascii="Times New Roman" w:eastAsia="Times New Roman" w:hAnsi="Times New Roman" w:cs="Times New Roman"/>
          <w:sz w:val="24"/>
          <w:szCs w:val="24"/>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B5A1B">
          <w:rPr>
            <w:rFonts w:ascii="Times New Roman" w:eastAsia="Times New Roman" w:hAnsi="Times New Roman" w:cs="Times New Roman"/>
            <w:sz w:val="24"/>
            <w:szCs w:val="24"/>
            <w:lang w:eastAsia="ru-RU"/>
          </w:rPr>
          <w:t>подпунктах</w:t>
        </w:r>
      </w:hyperlink>
      <w:r w:rsidRPr="00CB5A1B">
        <w:rPr>
          <w:rFonts w:ascii="Times New Roman" w:eastAsia="Times New Roman" w:hAnsi="Times New Roman" w:cs="Times New Roman"/>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CB5A1B">
          <w:rPr>
            <w:rFonts w:ascii="Times New Roman" w:eastAsia="Times New Roman" w:hAnsi="Times New Roman" w:cs="Times New Roman"/>
            <w:sz w:val="24"/>
            <w:szCs w:val="24"/>
            <w:lang w:eastAsia="ru-RU"/>
          </w:rPr>
          <w:t>3</w:t>
        </w:r>
      </w:hyperlink>
      <w:r w:rsidRPr="00CB5A1B">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4 пункта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CB5A1B">
        <w:rPr>
          <w:rFonts w:ascii="Times New Roman" w:eastAsia="Times New Roman" w:hAnsi="Times New Roman" w:cs="Times New Roman"/>
          <w:sz w:val="24"/>
          <w:szCs w:val="24"/>
          <w:lang w:eastAsia="ru-RU"/>
        </w:rPr>
        <w:lastRenderedPageBreak/>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bookmarkStart w:id="4" w:name="Par116"/>
      <w:bookmarkEnd w:id="4"/>
      <w:r w:rsidRPr="00CB5A1B">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2.8. Исчерпывающий перечень оснований для приостановления или отказа в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Отказ в переводе жилого помещения в нежилое помещение или нежилого помещения в жилое помещение допускается в случае, если:</w:t>
      </w:r>
    </w:p>
    <w:p w:rsidR="00CB5A1B" w:rsidRPr="00CB5A1B" w:rsidRDefault="00CB5A1B" w:rsidP="005439C7">
      <w:pPr>
        <w:widowControl w:val="0"/>
        <w:numPr>
          <w:ilvl w:val="0"/>
          <w:numId w:val="3"/>
        </w:numPr>
        <w:autoSpaceDE w:val="0"/>
        <w:autoSpaceDN w:val="0"/>
        <w:adjustRightInd w:val="0"/>
        <w:spacing w:before="240" w:after="0" w:line="240" w:lineRule="auto"/>
        <w:ind w:left="0" w:firstLine="567"/>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пунктом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пунктом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пунктом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представления документов, определенных пунктом 2.6.1 настоящего административного регламента в ненадлежащий орган;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несоблюдение предусмотренных статьей 22 Жилищного кодекса условий перевода помещения, а именно: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а)</w:t>
      </w:r>
      <w:r w:rsidR="00E435D7">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sz w:val="24"/>
          <w:szCs w:val="24"/>
          <w:lang w:eastAsia="ru-RU"/>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б)</w:t>
      </w:r>
      <w:r w:rsidR="00E435D7">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sz w:val="24"/>
          <w:szCs w:val="24"/>
          <w:lang w:eastAsia="ru-RU"/>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если право собственности на переводимое помещение обременено правами каких-либо лиц;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w:t>
      </w:r>
      <w:r w:rsidR="00E435D7">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sz w:val="24"/>
          <w:szCs w:val="24"/>
          <w:lang w:eastAsia="ru-RU"/>
        </w:rPr>
        <w:t xml:space="preserve"> если при переводе квартиры в многоквартирном доме в нежилое помещение не соблюдены следующие требования: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квартира расположена на первом этаже указанного дома;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е) также не допускается:</w:t>
      </w:r>
    </w:p>
    <w:p w:rsidR="00CB5A1B" w:rsidRPr="00CB5A1B" w:rsidRDefault="00CB5A1B" w:rsidP="005439C7">
      <w:pPr>
        <w:spacing w:after="0" w:line="240" w:lineRule="auto"/>
        <w:ind w:firstLine="540"/>
        <w:contextualSpacing/>
        <w:jc w:val="both"/>
        <w:rPr>
          <w:rFonts w:ascii="Times New Roman" w:eastAsia="Times New Roman" w:hAnsi="Times New Roman" w:cs="Times New Roman"/>
          <w:color w:val="000000"/>
          <w:sz w:val="24"/>
          <w:szCs w:val="24"/>
          <w:lang w:eastAsia="ru-RU"/>
        </w:rPr>
      </w:pPr>
      <w:r w:rsidRPr="00CB5A1B">
        <w:rPr>
          <w:rFonts w:ascii="Calibri" w:eastAsia="Times New Roman" w:hAnsi="Calibri" w:cs="Times New Roman"/>
          <w:lang w:eastAsia="ru-RU"/>
        </w:rPr>
        <w:lastRenderedPageBreak/>
        <w:t xml:space="preserve">- </w:t>
      </w:r>
      <w:r w:rsidRPr="00CB5A1B">
        <w:rPr>
          <w:rFonts w:ascii="Times New Roman" w:eastAsia="Times New Roman" w:hAnsi="Times New Roman" w:cs="Times New Roman"/>
          <w:sz w:val="24"/>
          <w:szCs w:val="24"/>
          <w:lang w:eastAsia="ru-RU"/>
        </w:rPr>
        <w:t xml:space="preserve">перевод жилого помещения в наемном доме социального использования в нежилое помещение; </w:t>
      </w:r>
    </w:p>
    <w:p w:rsidR="00CB5A1B" w:rsidRPr="00CB5A1B" w:rsidRDefault="00CB5A1B" w:rsidP="005439C7">
      <w:pPr>
        <w:spacing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color w:val="000000"/>
          <w:sz w:val="24"/>
          <w:szCs w:val="24"/>
          <w:lang w:eastAsia="ru-RU"/>
        </w:rPr>
        <w:t xml:space="preserve">- </w:t>
      </w:r>
      <w:r w:rsidRPr="00CB5A1B">
        <w:rPr>
          <w:rFonts w:ascii="Times New Roman" w:eastAsia="Times New Roman" w:hAnsi="Times New Roman" w:cs="Times New Roman"/>
          <w:sz w:val="24"/>
          <w:szCs w:val="24"/>
          <w:lang w:eastAsia="ru-RU"/>
        </w:rPr>
        <w:t>перевод жилого помещения в нежилое помещение в целях осуществления религиозной деятельности;</w:t>
      </w:r>
    </w:p>
    <w:p w:rsidR="00CB5A1B" w:rsidRPr="00CB5A1B" w:rsidRDefault="00CB5A1B" w:rsidP="005439C7">
      <w:pPr>
        <w:spacing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w:t>
      </w:r>
      <w:r w:rsidRPr="00CB5A1B">
        <w:rPr>
          <w:rFonts w:ascii="Times New Roman" w:eastAsia="Times New Roman" w:hAnsi="Times New Roman" w:cs="Times New Roman"/>
          <w:sz w:val="24"/>
          <w:szCs w:val="24"/>
          <w:lang w:eastAsia="ru-RU"/>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несоответствия проекта переустройства и (или) перепланировки помещения в многоквартирном доме требованиям законодательства.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пункте 2.6.1</w:t>
        </w:r>
      </w:hyperlink>
      <w:r w:rsidRPr="00CB5A1B">
        <w:rPr>
          <w:rFonts w:ascii="Times New Roman" w:eastAsia="Times New Roman" w:hAnsi="Times New Roman" w:cs="Times New Roman"/>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bookmarkStart w:id="5" w:name="Par127"/>
      <w:bookmarkEnd w:id="5"/>
      <w:r w:rsidRPr="00CB5A1B">
        <w:rPr>
          <w:rFonts w:ascii="Times New Roman" w:eastAsia="Times New Roman" w:hAnsi="Times New Roman" w:cs="Times New Roman"/>
          <w:b/>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w:t>
      </w:r>
    </w:p>
    <w:p w:rsidR="00CB5A1B" w:rsidRPr="00CB5A1B" w:rsidRDefault="00CB5A1B" w:rsidP="005439C7">
      <w:pPr>
        <w:widowControl w:val="0"/>
        <w:numPr>
          <w:ilvl w:val="0"/>
          <w:numId w:val="4"/>
        </w:numPr>
        <w:autoSpaceDE w:val="0"/>
        <w:autoSpaceDN w:val="0"/>
        <w:adjustRightInd w:val="0"/>
        <w:spacing w:before="240" w:after="0" w:line="240" w:lineRule="auto"/>
        <w:ind w:left="0" w:firstLine="567"/>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5A1B" w:rsidRPr="00CB5A1B" w:rsidRDefault="00CB5A1B" w:rsidP="005439C7">
      <w:pPr>
        <w:widowControl w:val="0"/>
        <w:numPr>
          <w:ilvl w:val="0"/>
          <w:numId w:val="4"/>
        </w:numPr>
        <w:autoSpaceDE w:val="0"/>
        <w:autoSpaceDN w:val="0"/>
        <w:adjustRightInd w:val="0"/>
        <w:spacing w:before="240" w:after="0" w:line="240" w:lineRule="auto"/>
        <w:ind w:left="0" w:firstLine="567"/>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оформление документа, удостоверяющего права (полномочия) представителя</w:t>
      </w:r>
      <w:r w:rsidR="00E435D7">
        <w:rPr>
          <w:rFonts w:ascii="Times New Roman" w:eastAsia="Times New Roman" w:hAnsi="Times New Roman" w:cs="Times New Roman"/>
          <w:sz w:val="24"/>
          <w:szCs w:val="24"/>
          <w:lang w:eastAsia="ru-RU"/>
        </w:rPr>
        <w:t xml:space="preserve"> </w:t>
      </w:r>
      <w:r w:rsidRPr="00CB5A1B">
        <w:rPr>
          <w:rFonts w:ascii="Times New Roman" w:eastAsia="Times New Roman" w:hAnsi="Times New Roman" w:cs="Times New Roman"/>
          <w:sz w:val="24"/>
          <w:szCs w:val="24"/>
          <w:lang w:eastAsia="ru-RU"/>
        </w:rPr>
        <w:t>в случае, если за предоставлением услуги обращается представитель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Предоставление муниципальной услуги осуществляется бесплатно, государственная пошлина не уплачивается.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2.13. Срок и порядок регистрации запроса заявителя о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w:t>
      </w:r>
      <w:r w:rsidRPr="00CB5A1B">
        <w:rPr>
          <w:rFonts w:ascii="Times New Roman" w:eastAsia="Times New Roman" w:hAnsi="Times New Roman" w:cs="Times New Roman"/>
          <w:sz w:val="24"/>
          <w:szCs w:val="24"/>
          <w:lang w:eastAsia="ru-RU"/>
        </w:rPr>
        <w:lastRenderedPageBreak/>
        <w:t>может вызвать карету неотложной скорой помощи.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2.15.1. Иными показателями качества и доступности предоставления муниципальной услуги являются: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возможность выбора заявителем форм обращения за получением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отсутствие обоснованных жалоб со стороны заявителя по результатам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B5A1B" w:rsidRPr="00CB5A1B" w:rsidRDefault="00CB5A1B" w:rsidP="00EA4106">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CB5A1B" w:rsidRPr="00CB5A1B" w:rsidRDefault="00CB5A1B" w:rsidP="00EA4106">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для подачи заявления и документов;</w:t>
      </w:r>
    </w:p>
    <w:p w:rsidR="00CB5A1B" w:rsidRPr="00CB5A1B" w:rsidRDefault="00CB5A1B" w:rsidP="00EA4106">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CB5A1B" w:rsidRPr="00CB5A1B" w:rsidRDefault="00CB5A1B" w:rsidP="00EA4106">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CB5A1B" w:rsidRPr="00CB5A1B" w:rsidRDefault="00CB5A1B" w:rsidP="00EA4106">
      <w:pPr>
        <w:widowControl w:val="0"/>
        <w:autoSpaceDE w:val="0"/>
        <w:autoSpaceDN w:val="0"/>
        <w:adjustRightInd w:val="0"/>
        <w:spacing w:before="240"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rsidRPr="00CB5A1B">
        <w:rPr>
          <w:rFonts w:ascii="Times New Roman" w:eastAsia="Times New Roman" w:hAnsi="Times New Roman" w:cs="Times New Roman"/>
          <w:sz w:val="24"/>
          <w:szCs w:val="24"/>
          <w:lang w:eastAsia="ru-RU"/>
        </w:rPr>
        <w:lastRenderedPageBreak/>
        <w:t>муниципальной услуги в электронной форме.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пункте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2.16.3. При предоставлении муниципальной услуги в электронной форме посредством ЕПГУ, РПГУ заявителю обеспечивается: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запись на прием в уполномоченный орган для подачи заявления и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формирование запроса;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прием и регистрация уполномоченным органом запроса и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получение сведений о ходе выполнения запроса.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3</w:t>
      </w:r>
      <w:r w:rsidRPr="00CB5A1B">
        <w:rPr>
          <w:rFonts w:ascii="Times New Roman" w:eastAsia="Times New Roman" w:hAnsi="Times New Roman" w:cs="Times New Roman"/>
          <w:b/>
          <w:bCs/>
          <w:sz w:val="24"/>
          <w:szCs w:val="24"/>
          <w:lang w:eastAsia="ru-RU"/>
        </w:rPr>
        <w:t xml:space="preserve">. </w:t>
      </w:r>
      <w:r w:rsidRPr="00CB5A1B">
        <w:rPr>
          <w:rFonts w:ascii="Times New Roman" w:eastAsia="Times New Roman" w:hAnsi="Times New Roman" w:cs="Times New Roman"/>
          <w:b/>
          <w:bCs/>
          <w:sz w:val="28"/>
          <w:szCs w:val="28"/>
          <w:lang w:eastAsia="ru-RU"/>
        </w:rPr>
        <w:t>Состав, последовательность и сроки выполнения</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их выполнения, в том числе особенности выполнения</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3.1. Исчерпывающий перечень административных процедур</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принятие решения о переводе или об отказе в переводе жилого помещения в нежилое или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выдача (направление) документов по результатам предоставления муниципальной услуги.</w:t>
      </w:r>
    </w:p>
    <w:p w:rsidR="00CB5A1B" w:rsidRPr="00CB5A1B" w:rsidRDefault="00ED5799"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hyperlink w:anchor="Par436" w:tooltip="БЛОК-СХЕМА" w:history="1">
        <w:r w:rsidR="00CB5A1B" w:rsidRPr="00CB5A1B">
          <w:rPr>
            <w:rFonts w:ascii="Times New Roman" w:eastAsia="Times New Roman" w:hAnsi="Times New Roman" w:cs="Times New Roman"/>
            <w:sz w:val="24"/>
            <w:szCs w:val="24"/>
            <w:lang w:eastAsia="ru-RU"/>
          </w:rPr>
          <w:t>Блок-схема</w:t>
        </w:r>
      </w:hyperlink>
      <w:r w:rsidR="00CB5A1B" w:rsidRPr="00CB5A1B">
        <w:rPr>
          <w:rFonts w:ascii="Times New Roman" w:eastAsia="Times New Roman" w:hAnsi="Times New Roman" w:cs="Times New Roman"/>
          <w:sz w:val="24"/>
          <w:szCs w:val="24"/>
          <w:lang w:eastAsia="ru-RU"/>
        </w:rPr>
        <w:t xml:space="preserve"> предоставления муниципальной услуги представлена в Приложении № 1 к настоящему административному регламенту.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3.1.1. Прием и регистрация заявления и документов на предоставление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Pr="00CB5A1B">
        <w:rPr>
          <w:rFonts w:ascii="Times New Roman" w:eastAsia="Times New Roman" w:hAnsi="Times New Roman" w:cs="Times New Roman"/>
          <w:sz w:val="24"/>
          <w:szCs w:val="24"/>
          <w:lang w:eastAsia="ru-RU"/>
        </w:rPr>
        <w:lastRenderedPageBreak/>
        <w:t>государственной услуги, в уполномоченный орган, ЕПГ, РПГУ либо через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текст в заявлении о переводе помещения поддается прочтению;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заявление о переводе помещения подписано заявителем или уполномоченный представитель;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прилагаются документы, необходимые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 ЕПГУ, РПГУ размещается образец заполнения электронной формы заявления (запроса).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CB5A1B">
        <w:rPr>
          <w:rFonts w:ascii="Times New Roman" w:eastAsia="Times New Roman" w:hAnsi="Times New Roman" w:cs="Times New Roman"/>
          <w:sz w:val="24"/>
          <w:szCs w:val="24"/>
          <w:lang w:eastAsia="ru-RU"/>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проверяет электронные образы документов на отсутствие компьютерных вирусов и искаженной информации;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непредставление </w:t>
      </w:r>
      <w:r w:rsidRPr="00CB5A1B">
        <w:rPr>
          <w:rFonts w:ascii="Times New Roman" w:eastAsia="Times New Roman" w:hAnsi="Times New Roman" w:cs="Times New Roman"/>
          <w:sz w:val="24"/>
          <w:szCs w:val="24"/>
          <w:lang w:eastAsia="ru-RU"/>
        </w:rPr>
        <w:lastRenderedPageBreak/>
        <w:t xml:space="preserve">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B5A1B">
          <w:rPr>
            <w:rFonts w:ascii="Times New Roman" w:eastAsia="Times New Roman" w:hAnsi="Times New Roman" w:cs="Times New Roman"/>
            <w:sz w:val="24"/>
            <w:szCs w:val="24"/>
            <w:lang w:eastAsia="ru-RU"/>
          </w:rPr>
          <w:t>подпунктами 2</w:t>
        </w:r>
      </w:hyperlink>
      <w:r w:rsidRPr="00CB5A1B">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CB5A1B">
          <w:rPr>
            <w:rFonts w:ascii="Times New Roman" w:eastAsia="Times New Roman" w:hAnsi="Times New Roman" w:cs="Times New Roman"/>
            <w:sz w:val="24"/>
            <w:szCs w:val="24"/>
            <w:lang w:eastAsia="ru-RU"/>
          </w:rPr>
          <w:t>3</w:t>
        </w:r>
      </w:hyperlink>
      <w:r w:rsidRPr="00CB5A1B">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4 пункта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B5A1B">
          <w:rPr>
            <w:rFonts w:ascii="Times New Roman" w:eastAsia="Times New Roman" w:hAnsi="Times New Roman" w:cs="Times New Roman"/>
            <w:sz w:val="24"/>
            <w:szCs w:val="24"/>
            <w:lang w:eastAsia="ru-RU"/>
          </w:rPr>
          <w:t>подпунктами 2</w:t>
        </w:r>
      </w:hyperlink>
      <w:r w:rsidRPr="00CB5A1B">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CB5A1B">
          <w:rPr>
            <w:rFonts w:ascii="Times New Roman" w:eastAsia="Times New Roman" w:hAnsi="Times New Roman" w:cs="Times New Roman"/>
            <w:sz w:val="24"/>
            <w:szCs w:val="24"/>
            <w:lang w:eastAsia="ru-RU"/>
          </w:rPr>
          <w:t>3</w:t>
        </w:r>
      </w:hyperlink>
      <w:r w:rsidRPr="00CB5A1B">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4 пункта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подпунктом 3 пункта 3.1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B5A1B">
          <w:rPr>
            <w:rFonts w:ascii="Times New Roman" w:eastAsia="Times New Roman" w:hAnsi="Times New Roman" w:cs="Times New Roman"/>
            <w:sz w:val="24"/>
            <w:szCs w:val="24"/>
            <w:lang w:eastAsia="ru-RU"/>
          </w:rPr>
          <w:t>подпунктами 2</w:t>
        </w:r>
      </w:hyperlink>
      <w:r w:rsidRPr="00CB5A1B">
        <w:rPr>
          <w:rFonts w:ascii="Times New Roman" w:eastAsia="Times New Roman" w:hAnsi="Times New Roman" w:cs="Times New Roman"/>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CB5A1B">
          <w:rPr>
            <w:rFonts w:ascii="Times New Roman" w:eastAsia="Times New Roman" w:hAnsi="Times New Roman" w:cs="Times New Roman"/>
            <w:sz w:val="24"/>
            <w:szCs w:val="24"/>
            <w:lang w:eastAsia="ru-RU"/>
          </w:rPr>
          <w:t>3</w:t>
        </w:r>
      </w:hyperlink>
      <w:r w:rsidRPr="00CB5A1B">
        <w:rPr>
          <w:rFonts w:ascii="Times New Roman" w:eastAsia="Times New Roman" w:hAnsi="Times New Roman" w:cs="Times New Roman"/>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B5A1B">
          <w:rPr>
            <w:rFonts w:ascii="Times New Roman" w:eastAsia="Times New Roman" w:hAnsi="Times New Roman" w:cs="Times New Roman"/>
            <w:sz w:val="24"/>
            <w:szCs w:val="24"/>
            <w:lang w:eastAsia="ru-RU"/>
          </w:rPr>
          <w:t>4 пункта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3.1.3 Принятие решения о переводе или об отказе в переводе жилого помещения в нежилое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пункте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Ответственным за выполнение административной процедуры является должностное лицо уполномоченного органа.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пунктом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w:t>
      </w:r>
      <w:r w:rsidRPr="00CB5A1B">
        <w:rPr>
          <w:rFonts w:ascii="Times New Roman" w:eastAsia="Times New Roman" w:hAnsi="Times New Roman" w:cs="Times New Roman"/>
          <w:sz w:val="24"/>
          <w:szCs w:val="24"/>
          <w:lang w:eastAsia="ru-RU"/>
        </w:rPr>
        <w:lastRenderedPageBreak/>
        <w:t xml:space="preserve">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B5A1B">
          <w:rPr>
            <w:rFonts w:ascii="Times New Roman" w:eastAsia="Times New Roman" w:hAnsi="Times New Roman" w:cs="Times New Roman"/>
            <w:sz w:val="24"/>
            <w:szCs w:val="24"/>
            <w:lang w:eastAsia="ru-RU"/>
          </w:rPr>
          <w:t>пунктом 2.6.1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 в течение пятнадцати рабочих дней со дня направления уведомления.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3.1.4. Выдача (направление) документов по результатам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3.1.4.1. Выдача (направление) документов по результатам предоставления муниципальной услуги в уполномоченном органе.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документ, удостоверяющий личность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расписка в получении документов (при ее наличии у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выдает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отказывает в выдаче результата предоставления муниципальной услуги в случаях:</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 за выдачей документов обратилось лицо, не являющееся заявителем (его представителем);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обратившееся лицо отказалось предъявить документ, удостоверяющий его личность.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устанавливает личность заявителя либо его представителя;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проверяет правомочия представителя заявителя действовать от имени заявителя при получении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3 рабочих дня</w:t>
      </w:r>
      <w:r w:rsidRPr="00CB5A1B">
        <w:rPr>
          <w:rFonts w:ascii="Calibri" w:eastAsia="Times New Roman" w:hAnsi="Calibri" w:cs="Times New Roman"/>
          <w:lang w:eastAsia="ru-RU"/>
        </w:rPr>
        <w:t xml:space="preserve"> </w:t>
      </w:r>
      <w:r w:rsidRPr="00CB5A1B">
        <w:rPr>
          <w:rFonts w:ascii="Times New Roman" w:eastAsia="Times New Roman" w:hAnsi="Times New Roman" w:cs="Times New Roman"/>
          <w:sz w:val="24"/>
          <w:szCs w:val="24"/>
          <w:lang w:eastAsia="ru-RU"/>
        </w:rPr>
        <w:t>со дня принятия решения о переводе или об отказе в переводе жилого помещения в нежилое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EA41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4. Формы контроля за исполнением</w:t>
      </w:r>
      <w:r w:rsidR="00EA4106">
        <w:rPr>
          <w:rFonts w:ascii="Times New Roman" w:eastAsia="Times New Roman" w:hAnsi="Times New Roman" w:cs="Times New Roman"/>
          <w:b/>
          <w:bCs/>
          <w:sz w:val="28"/>
          <w:szCs w:val="28"/>
          <w:lang w:eastAsia="ru-RU"/>
        </w:rPr>
        <w:t xml:space="preserve"> </w:t>
      </w:r>
      <w:r w:rsidRPr="00CB5A1B">
        <w:rPr>
          <w:rFonts w:ascii="Times New Roman" w:eastAsia="Times New Roman" w:hAnsi="Times New Roman" w:cs="Times New Roman"/>
          <w:b/>
          <w:bCs/>
          <w:sz w:val="28"/>
          <w:szCs w:val="28"/>
          <w:lang w:eastAsia="ru-RU"/>
        </w:rPr>
        <w:t>административного регламента</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w:t>
      </w:r>
      <w:r w:rsidRPr="00CB5A1B">
        <w:rPr>
          <w:rFonts w:ascii="Times New Roman" w:eastAsia="Times New Roman" w:hAnsi="Times New Roman" w:cs="Times New Roman"/>
          <w:sz w:val="24"/>
          <w:szCs w:val="24"/>
          <w:lang w:eastAsia="ru-RU"/>
        </w:rPr>
        <w:lastRenderedPageBreak/>
        <w:t>подготовку ответов на их обращения, содержащие жалобы на действия (бездействие) сотрудников.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B5A1B" w:rsidRPr="00CB5A1B" w:rsidRDefault="00CB5A1B" w:rsidP="00EA4106">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5. Досудебный (внесудебный) порядок обжалования решений</w:t>
      </w:r>
      <w:r w:rsidR="00EA4106">
        <w:rPr>
          <w:rFonts w:ascii="Times New Roman" w:eastAsia="Times New Roman" w:hAnsi="Times New Roman" w:cs="Times New Roman"/>
          <w:b/>
          <w:bCs/>
          <w:sz w:val="28"/>
          <w:szCs w:val="28"/>
          <w:lang w:eastAsia="ru-RU"/>
        </w:rPr>
        <w:t xml:space="preserve"> </w:t>
      </w:r>
      <w:r w:rsidRPr="00CB5A1B">
        <w:rPr>
          <w:rFonts w:ascii="Times New Roman" w:eastAsia="Times New Roman" w:hAnsi="Times New Roman" w:cs="Times New Roman"/>
          <w:b/>
          <w:bCs/>
          <w:sz w:val="28"/>
          <w:szCs w:val="28"/>
          <w:lang w:eastAsia="ru-RU"/>
        </w:rPr>
        <w:t>и действий (бездействия) органов, предоставляющих</w:t>
      </w:r>
      <w:r w:rsidR="00EA4106">
        <w:rPr>
          <w:rFonts w:ascii="Times New Roman" w:eastAsia="Times New Roman" w:hAnsi="Times New Roman" w:cs="Times New Roman"/>
          <w:b/>
          <w:bCs/>
          <w:sz w:val="28"/>
          <w:szCs w:val="28"/>
          <w:lang w:eastAsia="ru-RU"/>
        </w:rPr>
        <w:t xml:space="preserve"> </w:t>
      </w:r>
      <w:r w:rsidRPr="00CB5A1B">
        <w:rPr>
          <w:rFonts w:ascii="Times New Roman" w:eastAsia="Times New Roman" w:hAnsi="Times New Roman" w:cs="Times New Roman"/>
          <w:b/>
          <w:bCs/>
          <w:sz w:val="28"/>
          <w:szCs w:val="28"/>
          <w:lang w:eastAsia="ru-RU"/>
        </w:rPr>
        <w:t>муниципальные услуги, а также</w:t>
      </w:r>
      <w:r w:rsidR="00EA4106">
        <w:rPr>
          <w:rFonts w:ascii="Times New Roman" w:eastAsia="Times New Roman" w:hAnsi="Times New Roman" w:cs="Times New Roman"/>
          <w:b/>
          <w:bCs/>
          <w:sz w:val="28"/>
          <w:szCs w:val="28"/>
          <w:lang w:eastAsia="ru-RU"/>
        </w:rPr>
        <w:t xml:space="preserve"> </w:t>
      </w:r>
      <w:r w:rsidRPr="00CB5A1B">
        <w:rPr>
          <w:rFonts w:ascii="Times New Roman" w:eastAsia="Times New Roman" w:hAnsi="Times New Roman" w:cs="Times New Roman"/>
          <w:b/>
          <w:bCs/>
          <w:sz w:val="28"/>
          <w:szCs w:val="28"/>
          <w:lang w:eastAsia="ru-RU"/>
        </w:rPr>
        <w:t>их должностных лиц</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lang w:eastAsia="ru-RU"/>
        </w:rPr>
      </w:pPr>
      <w:bookmarkStart w:id="6" w:name="Par358"/>
      <w:bookmarkEnd w:id="6"/>
      <w:r w:rsidRPr="00CB5A1B">
        <w:rPr>
          <w:rFonts w:ascii="Times New Roman" w:eastAsia="Times New Roman" w:hAnsi="Times New Roman" w:cs="Times New Roman"/>
          <w:b/>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CB5A1B">
        <w:rPr>
          <w:rFonts w:ascii="Times New Roman" w:eastAsia="Times New Roman" w:hAnsi="Times New Roman" w:cs="Times New Roman"/>
          <w:sz w:val="24"/>
          <w:szCs w:val="24"/>
          <w:lang w:eastAsia="ru-RU"/>
        </w:rPr>
        <w:lastRenderedPageBreak/>
        <w:t>муниципальную услугу, муниципального служащего, руководителя органа, предоставляющего муниципальную услугу.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нарушение срока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Жалоба должна содержать: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CB5A1B">
        <w:rPr>
          <w:rFonts w:ascii="Times New Roman" w:eastAsia="Times New Roman" w:hAnsi="Times New Roman" w:cs="Times New Roman"/>
          <w:sz w:val="24"/>
          <w:szCs w:val="24"/>
          <w:lang w:eastAsia="ru-RU"/>
        </w:rPr>
        <w:lastRenderedPageBreak/>
        <w:t>почты (при наличии) и почтовый адрес, по которым должен быть направлен ответ заявителю;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5.3. Способы информирования заявителей о порядке подачи и рассмотрения жалобы, в том числе с использованием ЕПГУ, РПГУ.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6. Особенности выполнения административных</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процедур (действий) в МФЦ</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bookmarkStart w:id="7" w:name="Par397"/>
      <w:bookmarkEnd w:id="7"/>
      <w:r w:rsidRPr="00CB5A1B">
        <w:rPr>
          <w:rFonts w:ascii="Times New Roman" w:eastAsia="Times New Roman" w:hAnsi="Times New Roman" w:cs="Times New Roman"/>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личном обращении заявителя в МФЦ сотрудник, ответственный за прием документов:</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проверяет представленное заявление и документы на предмет:</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1) текст в заявлении поддается прочтению;</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3) заявление подписано уполномоченным лицом;</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5) соответствие данных документа, удостоверяющего личность, данным, указанным в заявлении и необходимых документах;</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выдает расписку в получении документов на предоставление услуги, сформированную в АИС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B5A1B" w:rsidRPr="00CB5A1B" w:rsidRDefault="00CB5A1B" w:rsidP="005439C7">
      <w:pPr>
        <w:widowControl w:val="0"/>
        <w:autoSpaceDE w:val="0"/>
        <w:autoSpaceDN w:val="0"/>
        <w:adjustRightInd w:val="0"/>
        <w:spacing w:before="240" w:after="0" w:line="240" w:lineRule="auto"/>
        <w:ind w:firstLine="540"/>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CB5A1B">
          <w:rPr>
            <w:rFonts w:ascii="Times New Roman" w:eastAsia="Times New Roman" w:hAnsi="Times New Roman" w:cs="Times New Roman"/>
            <w:sz w:val="24"/>
            <w:szCs w:val="24"/>
            <w:lang w:eastAsia="ru-RU"/>
          </w:rPr>
          <w:t>пунктом 5.1</w:t>
        </w:r>
      </w:hyperlink>
      <w:r w:rsidRPr="00CB5A1B">
        <w:rPr>
          <w:rFonts w:ascii="Times New Roman" w:eastAsia="Times New Roman" w:hAnsi="Times New Roman" w:cs="Times New Roman"/>
          <w:sz w:val="24"/>
          <w:szCs w:val="24"/>
          <w:lang w:eastAsia="ru-RU"/>
        </w:rPr>
        <w:t xml:space="preserve"> настоящего административного регламента.</w:t>
      </w: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992272" w:rsidRDefault="00992272"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tabs>
          <w:tab w:val="left" w:pos="5812"/>
          <w:tab w:val="left" w:pos="5954"/>
        </w:tabs>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Приложение № 1</w:t>
      </w:r>
    </w:p>
    <w:p w:rsidR="00CB5A1B" w:rsidRPr="00CB5A1B" w:rsidRDefault="00CB5A1B" w:rsidP="005439C7">
      <w:pPr>
        <w:widowControl w:val="0"/>
        <w:tabs>
          <w:tab w:val="left" w:pos="5529"/>
          <w:tab w:val="left" w:pos="5812"/>
          <w:tab w:val="left" w:pos="5954"/>
        </w:tab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 административному регламенту</w:t>
      </w:r>
    </w:p>
    <w:p w:rsidR="00CB5A1B" w:rsidRPr="00CB5A1B" w:rsidRDefault="00CB5A1B" w:rsidP="005439C7">
      <w:pPr>
        <w:widowControl w:val="0"/>
        <w:tabs>
          <w:tab w:val="left" w:pos="5812"/>
        </w:tab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предоставления муниципальной услуги</w:t>
      </w:r>
    </w:p>
    <w:p w:rsidR="00CB5A1B" w:rsidRPr="00CB5A1B" w:rsidRDefault="00CB5A1B" w:rsidP="00EA4106">
      <w:pPr>
        <w:widowControl w:val="0"/>
        <w:tabs>
          <w:tab w:val="left" w:pos="5812"/>
        </w:tabs>
        <w:autoSpaceDE w:val="0"/>
        <w:autoSpaceDN w:val="0"/>
        <w:adjustRightInd w:val="0"/>
        <w:spacing w:after="0" w:line="240" w:lineRule="auto"/>
        <w:ind w:left="5954"/>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CB5A1B" w:rsidRPr="00CB5A1B" w:rsidRDefault="00CB5A1B" w:rsidP="005439C7">
      <w:pPr>
        <w:widowControl w:val="0"/>
        <w:autoSpaceDE w:val="0"/>
        <w:autoSpaceDN w:val="0"/>
        <w:adjustRightInd w:val="0"/>
        <w:spacing w:after="0" w:line="240" w:lineRule="auto"/>
        <w:ind w:left="6096"/>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ind w:left="6096"/>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bookmarkStart w:id="8" w:name="Par436"/>
      <w:bookmarkEnd w:id="8"/>
      <w:r w:rsidRPr="00CB5A1B">
        <w:rPr>
          <w:rFonts w:ascii="Times New Roman" w:eastAsia="Times New Roman" w:hAnsi="Times New Roman" w:cs="Times New Roman"/>
          <w:b/>
          <w:bCs/>
          <w:sz w:val="28"/>
          <w:szCs w:val="28"/>
          <w:lang w:eastAsia="ru-RU"/>
        </w:rPr>
        <w:t>БЛОК-СХЕМА</w:t>
      </w:r>
    </w:p>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B5A1B">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CB5A1B" w:rsidRPr="00CB5A1B" w:rsidRDefault="00CB5A1B" w:rsidP="005439C7">
      <w:pPr>
        <w:widowControl w:val="0"/>
        <w:autoSpaceDE w:val="0"/>
        <w:autoSpaceDN w:val="0"/>
        <w:adjustRightInd w:val="0"/>
        <w:spacing w:after="0" w:line="240" w:lineRule="auto"/>
        <w:contextualSpacing/>
        <w:jc w:val="center"/>
        <w:rPr>
          <w:rFonts w:ascii="Arial" w:eastAsia="Times New Roman" w:hAnsi="Arial" w:cs="Arial"/>
          <w:b/>
          <w:bCs/>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CB5A1B" w:rsidRPr="00CB5A1B" w:rsidTr="002B34C3">
        <w:tc>
          <w:tcPr>
            <w:tcW w:w="3118" w:type="dxa"/>
            <w:tcBorders>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CB5A1B" w:rsidRPr="00CB5A1B" w:rsidTr="002B34C3">
        <w:tc>
          <w:tcPr>
            <w:tcW w:w="9071" w:type="dxa"/>
            <w:gridSpan w:val="3"/>
            <w:tcBorders>
              <w:bottom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B5A1B" w:rsidRPr="00CB5A1B" w:rsidTr="002B34C3">
        <w:tc>
          <w:tcPr>
            <w:tcW w:w="9071" w:type="dxa"/>
            <w:gridSpan w:val="3"/>
            <w:tcBorders>
              <w:top w:val="single" w:sz="4" w:space="0" w:color="auto"/>
              <w:left w:val="single" w:sz="4" w:space="0" w:color="auto"/>
              <w:bottom w:val="single" w:sz="4" w:space="0" w:color="auto"/>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CB5A1B" w:rsidRPr="00CB5A1B" w:rsidTr="002B34C3">
        <w:tc>
          <w:tcPr>
            <w:tcW w:w="9071" w:type="dxa"/>
            <w:gridSpan w:val="3"/>
            <w:tcBorders>
              <w:top w:val="single" w:sz="4" w:space="0" w:color="auto"/>
              <w:bottom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B5A1B" w:rsidRPr="00CB5A1B" w:rsidTr="002B34C3">
        <w:tc>
          <w:tcPr>
            <w:tcW w:w="9071" w:type="dxa"/>
            <w:gridSpan w:val="3"/>
            <w:tcBorders>
              <w:top w:val="single" w:sz="4" w:space="0" w:color="auto"/>
              <w:left w:val="single" w:sz="4" w:space="0" w:color="auto"/>
              <w:bottom w:val="single" w:sz="4" w:space="0" w:color="auto"/>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CB5A1B" w:rsidRPr="00CB5A1B" w:rsidTr="002B34C3">
        <w:tc>
          <w:tcPr>
            <w:tcW w:w="9071" w:type="dxa"/>
            <w:gridSpan w:val="3"/>
            <w:tcBorders>
              <w:top w:val="single" w:sz="4" w:space="0" w:color="auto"/>
              <w:bottom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B5A1B" w:rsidRPr="00CB5A1B" w:rsidTr="002B34C3">
        <w:tc>
          <w:tcPr>
            <w:tcW w:w="9071" w:type="dxa"/>
            <w:gridSpan w:val="3"/>
            <w:tcBorders>
              <w:top w:val="single" w:sz="4" w:space="0" w:color="auto"/>
              <w:left w:val="single" w:sz="4" w:space="0" w:color="auto"/>
              <w:bottom w:val="single" w:sz="4" w:space="0" w:color="auto"/>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CB5A1B" w:rsidRPr="00CB5A1B" w:rsidTr="002B34C3">
        <w:tc>
          <w:tcPr>
            <w:tcW w:w="9071" w:type="dxa"/>
            <w:gridSpan w:val="3"/>
            <w:tcBorders>
              <w:top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noProof/>
                <w:position w:val="-6"/>
                <w:sz w:val="24"/>
                <w:szCs w:val="24"/>
                <w:lang w:eastAsia="ru-RU"/>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B5A1B" w:rsidRPr="00CB5A1B" w:rsidTr="002B34C3">
        <w:tc>
          <w:tcPr>
            <w:tcW w:w="3118" w:type="dxa"/>
            <w:tcBorders>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Заявитель</w:t>
            </w:r>
          </w:p>
        </w:tc>
        <w:tc>
          <w:tcPr>
            <w:tcW w:w="3118" w:type="dxa"/>
            <w:tcBorders>
              <w:left w:val="single" w:sz="4" w:space="0" w:color="auto"/>
            </w:tcBorders>
          </w:tcPr>
          <w:p w:rsidR="00CB5A1B" w:rsidRPr="00CB5A1B" w:rsidRDefault="00CB5A1B" w:rsidP="005439C7">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7F52C0" w:rsidRPr="00CB5A1B"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u w:val="single"/>
          <w:lang w:eastAsia="ru-RU"/>
        </w:rPr>
      </w:pPr>
    </w:p>
    <w:p w:rsidR="00CB5A1B" w:rsidRPr="00CB5A1B" w:rsidRDefault="00CB5A1B" w:rsidP="00EA4106">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Приложение № 2</w:t>
      </w:r>
    </w:p>
    <w:p w:rsidR="00CB5A1B" w:rsidRPr="00CB5A1B" w:rsidRDefault="00CB5A1B" w:rsidP="00EA41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 административному регламенту</w:t>
      </w:r>
    </w:p>
    <w:p w:rsidR="00CB5A1B" w:rsidRPr="00CB5A1B" w:rsidRDefault="00CB5A1B" w:rsidP="00EA41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предоставления муниципальной услуги</w:t>
      </w:r>
    </w:p>
    <w:p w:rsidR="00CB5A1B" w:rsidRPr="00CB5A1B" w:rsidRDefault="00CB5A1B" w:rsidP="00EA4106">
      <w:pPr>
        <w:widowControl w:val="0"/>
        <w:autoSpaceDE w:val="0"/>
        <w:autoSpaceDN w:val="0"/>
        <w:adjustRightInd w:val="0"/>
        <w:spacing w:after="0" w:line="240" w:lineRule="auto"/>
        <w:ind w:left="5954"/>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CB5A1B" w:rsidRPr="00CB5A1B" w:rsidRDefault="00CB5A1B" w:rsidP="005439C7">
      <w:pPr>
        <w:contextualSpacing/>
        <w:rPr>
          <w:rFonts w:ascii="Times New Roman" w:eastAsia="Times New Roman" w:hAnsi="Times New Roman" w:cs="Times New Roman"/>
          <w:sz w:val="24"/>
          <w:szCs w:val="24"/>
          <w:lang w:eastAsia="ru-RU"/>
        </w:rPr>
      </w:pPr>
    </w:p>
    <w:p w:rsidR="00CB5A1B" w:rsidRPr="00CB5A1B" w:rsidRDefault="00CB5A1B" w:rsidP="005439C7">
      <w:pPr>
        <w:contextualSpacing/>
        <w:jc w:val="center"/>
        <w:rPr>
          <w:rFonts w:ascii="Times New Roman" w:eastAsia="Times New Roman" w:hAnsi="Times New Roman" w:cs="Times New Roman"/>
          <w:sz w:val="24"/>
          <w:szCs w:val="24"/>
          <w:u w:val="single"/>
          <w:lang w:eastAsia="ru-RU"/>
        </w:rPr>
      </w:pPr>
    </w:p>
    <w:p w:rsidR="00CB5A1B" w:rsidRPr="00CB5A1B" w:rsidRDefault="00CB5A1B" w:rsidP="005439C7">
      <w:pPr>
        <w:spacing w:after="0"/>
        <w:contextualSpacing/>
        <w:jc w:val="center"/>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CB5A1B" w:rsidRPr="00CB5A1B" w:rsidRDefault="00CB5A1B" w:rsidP="005439C7">
      <w:pPr>
        <w:spacing w:after="0"/>
        <w:contextualSpacing/>
        <w:jc w:val="center"/>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rsidR="00CB5A1B" w:rsidRPr="00CB5A1B" w:rsidRDefault="00CB5A1B" w:rsidP="005439C7">
      <w:pPr>
        <w:spacing w:after="0"/>
        <w:contextualSpacing/>
        <w:jc w:val="center"/>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в жилое помещение»</w:t>
      </w:r>
    </w:p>
    <w:p w:rsidR="00CB5A1B" w:rsidRPr="00CB5A1B" w:rsidRDefault="00CB5A1B" w:rsidP="005439C7">
      <w:pPr>
        <w:spacing w:after="0"/>
        <w:contextualSpacing/>
        <w:jc w:val="center"/>
        <w:rPr>
          <w:rFonts w:ascii="Times New Roman" w:eastAsia="Times New Roman" w:hAnsi="Times New Roman" w:cs="Times New Roman"/>
          <w:b/>
          <w:sz w:val="24"/>
          <w:szCs w:val="24"/>
          <w:lang w:eastAsia="ru-RU"/>
        </w:rPr>
      </w:pPr>
      <w:r w:rsidRPr="00CB5A1B">
        <w:rPr>
          <w:rFonts w:ascii="Times New Roman" w:eastAsia="Times New Roman" w:hAnsi="Times New Roman" w:cs="Times New Roman"/>
          <w:b/>
          <w:sz w:val="24"/>
          <w:szCs w:val="24"/>
          <w:lang w:eastAsia="ru-RU"/>
        </w:rPr>
        <w:t>(далее – муниципальная услуга)</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sidRPr="00CB5A1B">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sidRPr="00CB5A1B">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CB5A1B" w:rsidRPr="00CB5A1B" w:rsidRDefault="00CB5A1B" w:rsidP="005439C7">
      <w:pPr>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r w:rsidR="00992272">
        <w:rPr>
          <w:rFonts w:ascii="Times New Roman" w:eastAsia="Times New Roman" w:hAnsi="Times New Roman" w:cs="Times New Roman"/>
          <w:sz w:val="24"/>
          <w:szCs w:val="24"/>
          <w:lang w:eastAsia="ru-RU"/>
        </w:rPr>
        <w:t>.</w:t>
      </w:r>
    </w:p>
    <w:p w:rsidR="00CB5A1B" w:rsidRPr="00CB5A1B" w:rsidRDefault="00CB5A1B" w:rsidP="005439C7">
      <w:pPr>
        <w:contextualSpacing/>
        <w:jc w:val="both"/>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
          <w:szCs w:val="2"/>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Default="00CB5A1B"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EA4106" w:rsidRDefault="00EA4106"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EA4106" w:rsidRDefault="00EA4106"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EA4106" w:rsidRDefault="00EA4106"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EA4106" w:rsidRDefault="00EA4106"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7F52C0"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7F52C0" w:rsidRPr="00CB5A1B" w:rsidRDefault="007F52C0" w:rsidP="005439C7">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p>
    <w:p w:rsidR="00CB5A1B" w:rsidRPr="00CB5A1B" w:rsidRDefault="00CB5A1B" w:rsidP="00EA4106">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 xml:space="preserve">Приложение № </w:t>
      </w:r>
      <w:r w:rsidR="00992272">
        <w:rPr>
          <w:rFonts w:ascii="Times New Roman" w:eastAsia="Times New Roman" w:hAnsi="Times New Roman" w:cs="Times New Roman"/>
          <w:sz w:val="24"/>
          <w:szCs w:val="24"/>
          <w:lang w:eastAsia="ru-RU"/>
        </w:rPr>
        <w:t>3</w:t>
      </w:r>
    </w:p>
    <w:p w:rsidR="00CB5A1B" w:rsidRPr="00CB5A1B" w:rsidRDefault="00CB5A1B" w:rsidP="00EA41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 административному регламенту</w:t>
      </w:r>
    </w:p>
    <w:p w:rsidR="00CB5A1B" w:rsidRPr="00CB5A1B" w:rsidRDefault="00CB5A1B" w:rsidP="00EA41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предоставления муниципальной услуги</w:t>
      </w:r>
    </w:p>
    <w:p w:rsidR="00CB5A1B" w:rsidRPr="00CB5A1B" w:rsidRDefault="00CB5A1B" w:rsidP="00EA4106">
      <w:pPr>
        <w:widowControl w:val="0"/>
        <w:autoSpaceDE w:val="0"/>
        <w:autoSpaceDN w:val="0"/>
        <w:adjustRightInd w:val="0"/>
        <w:spacing w:after="0" w:line="240" w:lineRule="auto"/>
        <w:ind w:left="5954"/>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CB5A1B" w:rsidRPr="00CB5A1B" w:rsidRDefault="00CB5A1B" w:rsidP="005439C7">
      <w:pPr>
        <w:keepNext/>
        <w:keepLines/>
        <w:spacing w:after="31"/>
        <w:ind w:left="652" w:right="713" w:hanging="10"/>
        <w:contextualSpacing/>
        <w:jc w:val="center"/>
        <w:outlineLvl w:val="0"/>
        <w:rPr>
          <w:rFonts w:ascii="Times New Roman" w:eastAsia="Times New Roman" w:hAnsi="Times New Roman" w:cs="Times New Roman"/>
          <w:b/>
          <w:color w:val="000000"/>
          <w:lang w:eastAsia="ru-RU"/>
        </w:rPr>
      </w:pPr>
    </w:p>
    <w:p w:rsidR="00CB5A1B" w:rsidRPr="00CB5A1B" w:rsidRDefault="00CB5A1B" w:rsidP="005439C7">
      <w:pPr>
        <w:keepNext/>
        <w:keepLines/>
        <w:spacing w:after="31"/>
        <w:ind w:left="652" w:right="713" w:hanging="10"/>
        <w:contextualSpacing/>
        <w:jc w:val="center"/>
        <w:outlineLvl w:val="0"/>
        <w:rPr>
          <w:rFonts w:ascii="Times New Roman" w:eastAsia="Times New Roman" w:hAnsi="Times New Roman" w:cs="Times New Roman"/>
          <w:b/>
          <w:color w:val="000000"/>
          <w:lang w:eastAsia="ru-RU"/>
        </w:rPr>
      </w:pPr>
    </w:p>
    <w:p w:rsidR="00CB5A1B" w:rsidRPr="00CB5A1B" w:rsidRDefault="00CB5A1B" w:rsidP="005439C7">
      <w:pPr>
        <w:keepNext/>
        <w:keepLines/>
        <w:spacing w:after="31"/>
        <w:ind w:left="652" w:right="713" w:hanging="10"/>
        <w:contextualSpacing/>
        <w:jc w:val="center"/>
        <w:outlineLvl w:val="0"/>
        <w:rPr>
          <w:rFonts w:ascii="Times New Roman" w:eastAsia="Times New Roman" w:hAnsi="Times New Roman" w:cs="Times New Roman"/>
          <w:b/>
          <w:color w:val="000000"/>
          <w:lang w:eastAsia="ru-RU"/>
        </w:rPr>
      </w:pPr>
      <w:r w:rsidRPr="00CB5A1B">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CB5A1B" w:rsidRPr="00CB5A1B" w:rsidRDefault="00CB5A1B" w:rsidP="005439C7">
      <w:pPr>
        <w:spacing w:after="0"/>
        <w:ind w:right="15"/>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кому: ___________________________________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 </w:t>
      </w:r>
    </w:p>
    <w:p w:rsidR="00CB5A1B" w:rsidRPr="00CB5A1B" w:rsidRDefault="00CB5A1B" w:rsidP="005439C7">
      <w:pPr>
        <w:spacing w:after="1" w:line="237" w:lineRule="auto"/>
        <w:ind w:left="5936" w:hanging="1342"/>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w:t>
      </w:r>
      <w:r w:rsidRPr="00CB5A1B">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CB5A1B">
        <w:rPr>
          <w:rFonts w:ascii="Times New Roman" w:eastAsia="Times New Roman" w:hAnsi="Times New Roman" w:cs="Times New Roman"/>
          <w:lang w:eastAsia="ru-RU"/>
        </w:rPr>
        <w:t xml:space="preserve"> </w:t>
      </w:r>
      <w:r w:rsidRPr="00CB5A1B">
        <w:rPr>
          <w:rFonts w:ascii="Times New Roman" w:eastAsia="Times New Roman" w:hAnsi="Times New Roman" w:cs="Times New Roman"/>
          <w:i/>
          <w:lang w:eastAsia="ru-RU"/>
        </w:rPr>
        <w:t>или органа местного самоуправления</w:t>
      </w:r>
      <w:r w:rsidRPr="00CB5A1B">
        <w:rPr>
          <w:rFonts w:ascii="Times New Roman" w:eastAsia="Times New Roman" w:hAnsi="Times New Roman" w:cs="Times New Roman"/>
          <w:lang w:eastAsia="ru-RU"/>
        </w:rPr>
        <w:t xml:space="preserve">) от кого: _____________________________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 </w:t>
      </w:r>
    </w:p>
    <w:p w:rsidR="00CB5A1B" w:rsidRPr="00CB5A1B" w:rsidRDefault="00CB5A1B" w:rsidP="005439C7">
      <w:pPr>
        <w:spacing w:after="0"/>
        <w:ind w:left="10"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i/>
          <w:lang w:eastAsia="ru-RU"/>
        </w:rPr>
        <w:t>(полное наименование, ИНН, ОГРН юридического лица)</w:t>
      </w:r>
      <w:r w:rsidRPr="00CB5A1B">
        <w:rPr>
          <w:rFonts w:ascii="Times New Roman" w:eastAsia="Times New Roman" w:hAnsi="Times New Roman" w:cs="Times New Roman"/>
          <w:lang w:eastAsia="ru-RU"/>
        </w:rPr>
        <w:t xml:space="preserve">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 </w:t>
      </w:r>
    </w:p>
    <w:p w:rsidR="00CB5A1B" w:rsidRPr="00CB5A1B" w:rsidRDefault="00CB5A1B" w:rsidP="005439C7">
      <w:pPr>
        <w:spacing w:after="0"/>
        <w:ind w:left="10"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i/>
          <w:lang w:eastAsia="ru-RU"/>
        </w:rPr>
        <w:t>(контактный телефон, электронная почта, почтовый адрес)</w:t>
      </w:r>
      <w:r w:rsidRPr="00CB5A1B">
        <w:rPr>
          <w:rFonts w:ascii="Times New Roman" w:eastAsia="Times New Roman" w:hAnsi="Times New Roman" w:cs="Times New Roman"/>
          <w:lang w:eastAsia="ru-RU"/>
        </w:rPr>
        <w:t xml:space="preserve">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 </w:t>
      </w:r>
    </w:p>
    <w:p w:rsidR="00CB5A1B" w:rsidRPr="00CB5A1B" w:rsidRDefault="00CB5A1B" w:rsidP="005439C7">
      <w:pPr>
        <w:spacing w:after="1" w:line="237" w:lineRule="auto"/>
        <w:ind w:left="5333" w:hanging="314"/>
        <w:contextualSpacing/>
        <w:rPr>
          <w:rFonts w:ascii="Calibri" w:eastAsia="Times New Roman" w:hAnsi="Calibri" w:cs="Times New Roman"/>
          <w:lang w:eastAsia="ru-RU"/>
        </w:rPr>
      </w:pPr>
      <w:r w:rsidRPr="00CB5A1B">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
    <w:p w:rsidR="00EA4106" w:rsidRDefault="00CB5A1B" w:rsidP="005439C7">
      <w:pPr>
        <w:spacing w:after="0"/>
        <w:ind w:left="10" w:right="56" w:hanging="10"/>
        <w:contextualSpacing/>
        <w:jc w:val="right"/>
        <w:rPr>
          <w:rFonts w:ascii="Times New Roman" w:eastAsia="Times New Roman" w:hAnsi="Times New Roman" w:cs="Times New Roman"/>
          <w:i/>
          <w:lang w:eastAsia="ru-RU"/>
        </w:rPr>
      </w:pPr>
      <w:r w:rsidRPr="00CB5A1B">
        <w:rPr>
          <w:rFonts w:ascii="Times New Roman" w:eastAsia="Times New Roman" w:hAnsi="Times New Roman" w:cs="Times New Roman"/>
          <w:i/>
          <w:lang w:eastAsia="ru-RU"/>
        </w:rPr>
        <w:t xml:space="preserve">контактный телефон, </w:t>
      </w:r>
    </w:p>
    <w:p w:rsidR="00CB5A1B" w:rsidRPr="00CB5A1B" w:rsidRDefault="00CB5A1B" w:rsidP="005439C7">
      <w:pPr>
        <w:spacing w:after="0"/>
        <w:ind w:left="10"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i/>
          <w:lang w:eastAsia="ru-RU"/>
        </w:rPr>
        <w:t>адрес электронной почты уполномоченного лица)</w:t>
      </w:r>
      <w:r w:rsidRPr="00CB5A1B">
        <w:rPr>
          <w:rFonts w:ascii="Times New Roman" w:eastAsia="Times New Roman" w:hAnsi="Times New Roman" w:cs="Times New Roman"/>
          <w:lang w:eastAsia="ru-RU"/>
        </w:rPr>
        <w:t xml:space="preserve"> </w:t>
      </w:r>
    </w:p>
    <w:p w:rsidR="00CB5A1B" w:rsidRPr="00CB5A1B" w:rsidRDefault="00CB5A1B" w:rsidP="005439C7">
      <w:pPr>
        <w:spacing w:after="10" w:line="248" w:lineRule="auto"/>
        <w:ind w:left="3453"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_________________________________________ </w:t>
      </w:r>
    </w:p>
    <w:p w:rsidR="00CB5A1B" w:rsidRPr="00CB5A1B" w:rsidRDefault="00CB5A1B" w:rsidP="005439C7">
      <w:pPr>
        <w:spacing w:after="0"/>
        <w:ind w:left="10" w:right="56" w:hanging="10"/>
        <w:contextualSpacing/>
        <w:jc w:val="right"/>
        <w:rPr>
          <w:rFonts w:ascii="Calibri" w:eastAsia="Times New Roman" w:hAnsi="Calibri" w:cs="Times New Roman"/>
          <w:lang w:eastAsia="ru-RU"/>
        </w:rPr>
      </w:pPr>
      <w:r w:rsidRPr="00CB5A1B">
        <w:rPr>
          <w:rFonts w:ascii="Times New Roman" w:eastAsia="Times New Roman" w:hAnsi="Times New Roman" w:cs="Times New Roman"/>
          <w:i/>
          <w:lang w:eastAsia="ru-RU"/>
        </w:rPr>
        <w:t xml:space="preserve">                         (данные представителя заявителя)</w:t>
      </w:r>
      <w:r w:rsidRPr="00CB5A1B">
        <w:rPr>
          <w:rFonts w:ascii="Times New Roman" w:eastAsia="Times New Roman" w:hAnsi="Times New Roman" w:cs="Times New Roman"/>
          <w:lang w:eastAsia="ru-RU"/>
        </w:rPr>
        <w:t xml:space="preserve"> </w:t>
      </w:r>
    </w:p>
    <w:p w:rsidR="00CB5A1B" w:rsidRPr="00CB5A1B" w:rsidRDefault="00CB5A1B" w:rsidP="005439C7">
      <w:pPr>
        <w:spacing w:after="0"/>
        <w:ind w:right="15"/>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keepNext/>
        <w:keepLines/>
        <w:spacing w:after="0"/>
        <w:ind w:left="652" w:right="713" w:hanging="10"/>
        <w:contextualSpacing/>
        <w:jc w:val="center"/>
        <w:outlineLvl w:val="0"/>
        <w:rPr>
          <w:rFonts w:ascii="Times New Roman" w:eastAsia="Times New Roman" w:hAnsi="Times New Roman" w:cs="Times New Roman"/>
          <w:b/>
          <w:color w:val="000000"/>
          <w:lang w:eastAsia="ru-RU"/>
        </w:rPr>
      </w:pPr>
      <w:r w:rsidRPr="00CB5A1B">
        <w:rPr>
          <w:rFonts w:ascii="Times New Roman" w:eastAsia="Times New Roman" w:hAnsi="Times New Roman" w:cs="Times New Roman"/>
          <w:b/>
          <w:color w:val="000000"/>
          <w:lang w:eastAsia="ru-RU"/>
        </w:rPr>
        <w:t>ЗАЯВЛЕНИЕ</w:t>
      </w:r>
      <w:r w:rsidRPr="00CB5A1B">
        <w:rPr>
          <w:rFonts w:ascii="Times New Roman" w:eastAsia="Times New Roman" w:hAnsi="Times New Roman" w:cs="Times New Roman"/>
          <w:color w:val="000000"/>
          <w:lang w:eastAsia="ru-RU"/>
        </w:rPr>
        <w:t xml:space="preserve"> </w:t>
      </w:r>
    </w:p>
    <w:p w:rsidR="00CB5A1B" w:rsidRPr="00CB5A1B" w:rsidRDefault="00CB5A1B" w:rsidP="005439C7">
      <w:pPr>
        <w:spacing w:after="0" w:line="248" w:lineRule="auto"/>
        <w:ind w:left="117" w:hanging="10"/>
        <w:contextualSpacing/>
        <w:rPr>
          <w:rFonts w:ascii="Calibri" w:eastAsia="Times New Roman" w:hAnsi="Calibri" w:cs="Times New Roman"/>
          <w:lang w:eastAsia="ru-RU"/>
        </w:rPr>
      </w:pPr>
      <w:r w:rsidRPr="00CB5A1B">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CB5A1B">
        <w:rPr>
          <w:rFonts w:ascii="Times New Roman" w:eastAsia="Times New Roman" w:hAnsi="Times New Roman" w:cs="Times New Roman"/>
          <w:lang w:eastAsia="ru-RU"/>
        </w:rPr>
        <w:t xml:space="preserve"> </w:t>
      </w:r>
    </w:p>
    <w:p w:rsidR="00CB5A1B" w:rsidRPr="00CB5A1B" w:rsidRDefault="00CB5A1B" w:rsidP="005439C7">
      <w:pPr>
        <w:spacing w:after="0"/>
        <w:ind w:right="15"/>
        <w:contextualSpacing/>
        <w:jc w:val="center"/>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0"/>
        <w:ind w:right="15"/>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21"/>
        <w:ind w:right="15"/>
        <w:contextualSpacing/>
        <w:jc w:val="right"/>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14" w:line="248" w:lineRule="auto"/>
        <w:ind w:left="116" w:hanging="8"/>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Прошу предоставить муниципальную услугу </w:t>
      </w:r>
    </w:p>
    <w:p w:rsidR="00CB5A1B" w:rsidRPr="00CB5A1B" w:rsidRDefault="00CB5A1B" w:rsidP="005439C7">
      <w:pPr>
        <w:spacing w:after="14" w:line="248" w:lineRule="auto"/>
        <w:ind w:left="118" w:right="308" w:hanging="8"/>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rsidR="00CB5A1B" w:rsidRPr="00CB5A1B" w:rsidRDefault="00CB5A1B" w:rsidP="005439C7">
      <w:pPr>
        <w:spacing w:after="0"/>
        <w:ind w:left="108"/>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14" w:line="248" w:lineRule="auto"/>
        <w:ind w:left="116" w:hanging="8"/>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(для физических лиц/индивидуальных предпринимателей: ФИО,  документ, удостоверяющий личность: вид документа   </w:t>
      </w:r>
      <w:r w:rsidRPr="00CB5A1B">
        <w:rPr>
          <w:rFonts w:ascii="Times New Roman" w:eastAsia="Times New Roman" w:hAnsi="Times New Roman" w:cs="Times New Roman"/>
          <w:u w:val="single" w:color="000000"/>
          <w:lang w:eastAsia="ru-RU"/>
        </w:rPr>
        <w:t xml:space="preserve">паспорт, </w:t>
      </w:r>
      <w:r w:rsidRPr="00CB5A1B">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B5A1B" w:rsidRPr="00CB5A1B" w:rsidRDefault="00CB5A1B" w:rsidP="005439C7">
      <w:pPr>
        <w:tabs>
          <w:tab w:val="center" w:pos="5436"/>
          <w:tab w:val="center" w:pos="9492"/>
        </w:tabs>
        <w:spacing w:after="14" w:line="248" w:lineRule="auto"/>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r w:rsidRPr="00CB5A1B">
        <w:rPr>
          <w:rFonts w:ascii="Times New Roman" w:eastAsia="Times New Roman" w:hAnsi="Times New Roman" w:cs="Times New Roman"/>
          <w:lang w:eastAsia="ru-RU"/>
        </w:rPr>
        <w:tab/>
        <w:t xml:space="preserve">,  </w:t>
      </w:r>
      <w:r w:rsidRPr="00CB5A1B">
        <w:rPr>
          <w:rFonts w:ascii="Times New Roman" w:eastAsia="Times New Roman" w:hAnsi="Times New Roman" w:cs="Times New Roman"/>
          <w:lang w:eastAsia="ru-RU"/>
        </w:rPr>
        <w:tab/>
        <w:t xml:space="preserve">, </w:t>
      </w:r>
    </w:p>
    <w:p w:rsidR="00CB5A1B" w:rsidRPr="00CB5A1B" w:rsidRDefault="00ED5799" w:rsidP="005439C7">
      <w:pPr>
        <w:spacing w:after="53"/>
        <w:ind w:left="-12"/>
        <w:contextualSpacing/>
        <w:rPr>
          <w:rFonts w:ascii="Calibri" w:eastAsia="Times New Roman" w:hAnsi="Calibri" w:cs="Times New Roman"/>
          <w:lang w:eastAsia="ru-RU"/>
        </w:rPr>
      </w:pPr>
      <w:r>
        <w:rPr>
          <w:rFonts w:ascii="Calibri" w:eastAsia="Times New Roman" w:hAnsi="Calibri" w:cs="Times New Roman"/>
          <w:noProof/>
          <w:lang w:eastAsia="ru-RU"/>
        </w:rPr>
      </w:r>
      <w:r>
        <w:rPr>
          <w:rFonts w:ascii="Calibri" w:eastAsia="Times New Roman" w:hAnsi="Calibri" w:cs="Times New Roman"/>
          <w:noProof/>
          <w:lang w:eastAsia="ru-RU"/>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2B34C3" w:rsidRDefault="002B34C3" w:rsidP="00CB5A1B">
                    <w:r>
                      <w:rPr>
                        <w:rFonts w:ascii="Times New Roman" w:hAnsi="Times New Roman"/>
                      </w:rPr>
                      <w:t>(</w:t>
                    </w:r>
                  </w:p>
                </w:txbxContent>
              </v:textbox>
            </v:rect>
            <v:rect id="Rectangle 24368" o:spid="_x0000_s1030"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B34C3" w:rsidRDefault="002B34C3" w:rsidP="00CB5A1B">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2B34C3" w:rsidRDefault="002B34C3" w:rsidP="00CB5A1B">
                    <w:r>
                      <w:rPr>
                        <w:rFonts w:ascii="Times New Roman" w:hAnsi="Times New Roman"/>
                      </w:rPr>
                      <w:t>)</w:t>
                    </w:r>
                  </w:p>
                </w:txbxContent>
              </v:textbox>
            </v:rect>
            <v:rect id="Rectangle 638" o:spid="_x0000_s1032"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B34C3" w:rsidRDefault="002B34C3" w:rsidP="00CB5A1B">
                    <w:r>
                      <w:rPr>
                        <w:rFonts w:ascii="Times New Roman" w:hAnsi="Times New Roman"/>
                      </w:rPr>
                      <w:t xml:space="preserve"> </w:t>
                    </w:r>
                  </w:p>
                </w:txbxContent>
              </v:textbox>
            </v:rect>
            <v:rect id="Rectangle 639" o:spid="_x0000_s1033"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2B34C3" w:rsidRDefault="002B34C3" w:rsidP="00CB5A1B">
                    <w:r>
                      <w:rPr>
                        <w:rFonts w:ascii="Times New Roman" w:hAnsi="Times New Roman"/>
                      </w:rPr>
                      <w:t xml:space="preserve"> </w:t>
                    </w:r>
                  </w:p>
                </w:txbxContent>
              </v:textbox>
            </v:rect>
            <v:rect id="Rectangle 640" o:spid="_x0000_s1034"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2B34C3" w:rsidRDefault="002B34C3" w:rsidP="00CB5A1B">
                    <w:r>
                      <w:rPr>
                        <w:rFonts w:ascii="Times New Roman" w:hAnsi="Times New Roman"/>
                      </w:rPr>
                      <w:t>,</w:t>
                    </w:r>
                  </w:p>
                </w:txbxContent>
              </v:textbox>
            </v:rect>
            <v:rect id="Rectangle 641" o:spid="_x0000_s1035"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2B34C3" w:rsidRDefault="002B34C3" w:rsidP="00CB5A1B">
                    <w:r>
                      <w:rPr>
                        <w:rFonts w:ascii="Times New Roman" w:hAnsi="Times New Roman"/>
                      </w:rPr>
                      <w:t xml:space="preserve"> </w:t>
                    </w:r>
                  </w:p>
                </w:txbxContent>
              </v:textbox>
            </v:rect>
            <v:rect id="Rectangle 642" o:spid="_x0000_s1036"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2B34C3" w:rsidRDefault="002B34C3" w:rsidP="00CB5A1B">
                    <w:r>
                      <w:rPr>
                        <w:rFonts w:ascii="Times New Roman" w:hAnsi="Times New Roman"/>
                      </w:rPr>
                      <w:t xml:space="preserve"> </w:t>
                    </w:r>
                  </w:p>
                </w:txbxContent>
              </v:textbox>
            </v:rect>
            <v:rect id="Rectangle 643" o:spid="_x0000_s1037"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2B34C3" w:rsidRDefault="002B34C3" w:rsidP="00CB5A1B">
                    <w:r>
                      <w:rPr>
                        <w:rFonts w:ascii="Times New Roman" w:hAnsi="Times New Roman"/>
                      </w:rPr>
                      <w:t>,</w:t>
                    </w:r>
                  </w:p>
                </w:txbxContent>
              </v:textbox>
            </v:rect>
            <v:rect id="Rectangle 644" o:spid="_x0000_s1038"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B34C3" w:rsidRDefault="002B34C3" w:rsidP="00CB5A1B">
                    <w:r>
                      <w:rPr>
                        <w:rFonts w:ascii="Times New Roman" w:hAnsi="Times New Roman"/>
                      </w:rPr>
                      <w:t xml:space="preserve"> </w:t>
                    </w:r>
                  </w:p>
                </w:txbxContent>
              </v:textbox>
            </v:rect>
            <v:rect id="Rectangle 645" o:spid="_x0000_s1039"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B34C3" w:rsidRDefault="002B34C3" w:rsidP="00CB5A1B">
                    <w:r>
                      <w:rPr>
                        <w:rFonts w:ascii="Times New Roman" w:hAnsi="Times New Roman"/>
                      </w:rPr>
                      <w:t xml:space="preserve"> </w:t>
                    </w:r>
                  </w:p>
                </w:txbxContent>
              </v:textbox>
            </v:rect>
            <v:shape id="Shape 32360" o:spid="_x0000_s1040"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CB5A1B" w:rsidRPr="00CB5A1B" w:rsidRDefault="00CB5A1B" w:rsidP="005439C7">
      <w:pPr>
        <w:spacing w:after="28" w:line="237" w:lineRule="auto"/>
        <w:ind w:left="108" w:right="503" w:firstLine="353"/>
        <w:contextualSpacing/>
        <w:jc w:val="both"/>
        <w:rPr>
          <w:rFonts w:ascii="Calibri" w:eastAsia="Times New Roman" w:hAnsi="Calibri" w:cs="Times New Roman"/>
          <w:lang w:eastAsia="ru-RU"/>
        </w:rPr>
      </w:pPr>
      <w:r w:rsidRPr="00CB5A1B">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CB5A1B">
        <w:rPr>
          <w:rFonts w:ascii="Times New Roman" w:eastAsia="Times New Roman" w:hAnsi="Times New Roman" w:cs="Times New Roman"/>
          <w:u w:val="single" w:color="000000"/>
          <w:lang w:eastAsia="ru-RU"/>
        </w:rPr>
        <w:t>жилого</w:t>
      </w:r>
      <w:r w:rsidRPr="00CB5A1B">
        <w:rPr>
          <w:rFonts w:ascii="Times New Roman" w:eastAsia="Times New Roman" w:hAnsi="Times New Roman" w:cs="Times New Roman"/>
          <w:lang w:eastAsia="ru-RU"/>
        </w:rPr>
        <w:t>/нежилого) помещения в (</w:t>
      </w:r>
      <w:r w:rsidRPr="00CB5A1B">
        <w:rPr>
          <w:rFonts w:ascii="Times New Roman" w:eastAsia="Times New Roman" w:hAnsi="Times New Roman" w:cs="Times New Roman"/>
          <w:u w:val="single" w:color="000000"/>
          <w:lang w:eastAsia="ru-RU"/>
        </w:rPr>
        <w:t>нежилое</w:t>
      </w:r>
      <w:r w:rsidRPr="00CB5A1B">
        <w:rPr>
          <w:rFonts w:ascii="Times New Roman" w:eastAsia="Times New Roman" w:hAnsi="Times New Roman" w:cs="Times New Roman"/>
          <w:lang w:eastAsia="ru-RU"/>
        </w:rPr>
        <w:t xml:space="preserve">/жилое) </w:t>
      </w:r>
    </w:p>
    <w:p w:rsidR="00CB5A1B" w:rsidRDefault="00CB5A1B" w:rsidP="005439C7">
      <w:pPr>
        <w:tabs>
          <w:tab w:val="center" w:pos="6543"/>
        </w:tabs>
        <w:spacing w:after="14" w:line="248" w:lineRule="auto"/>
        <w:contextualSpacing/>
        <w:rPr>
          <w:rFonts w:ascii="Times New Roman" w:eastAsia="Times New Roman" w:hAnsi="Times New Roman" w:cs="Times New Roman"/>
          <w:lang w:eastAsia="ru-RU"/>
        </w:rPr>
      </w:pPr>
      <w:r w:rsidRPr="00CB5A1B">
        <w:rPr>
          <w:rFonts w:ascii="Times New Roman" w:eastAsia="Times New Roman" w:hAnsi="Times New Roman" w:cs="Times New Roman"/>
          <w:lang w:eastAsia="ru-RU"/>
        </w:rPr>
        <w:t xml:space="preserve"> </w:t>
      </w:r>
      <w:r w:rsidRPr="00CB5A1B">
        <w:rPr>
          <w:rFonts w:ascii="Times New Roman" w:eastAsia="Times New Roman" w:hAnsi="Times New Roman" w:cs="Times New Roman"/>
          <w:lang w:eastAsia="ru-RU"/>
        </w:rPr>
        <w:tab/>
        <w:t xml:space="preserve">(нужное подчеркнуть) </w:t>
      </w:r>
    </w:p>
    <w:p w:rsidR="00992272" w:rsidRPr="00CB5A1B" w:rsidRDefault="00992272" w:rsidP="005439C7">
      <w:pPr>
        <w:tabs>
          <w:tab w:val="center" w:pos="6543"/>
        </w:tabs>
        <w:spacing w:after="14" w:line="248" w:lineRule="auto"/>
        <w:contextualSpacing/>
        <w:rPr>
          <w:rFonts w:ascii="Calibri" w:eastAsia="Times New Roman" w:hAnsi="Calibri" w:cs="Times New Roman"/>
          <w:lang w:eastAsia="ru-RU"/>
        </w:rPr>
      </w:pPr>
    </w:p>
    <w:p w:rsidR="00CB5A1B" w:rsidRPr="00CB5A1B" w:rsidRDefault="00CB5A1B" w:rsidP="005439C7">
      <w:pPr>
        <w:spacing w:after="5"/>
        <w:ind w:right="15"/>
        <w:contextualSpacing/>
        <w:jc w:val="center"/>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5439C7">
      <w:pPr>
        <w:spacing w:after="0"/>
        <w:ind w:left="108"/>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r w:rsidRPr="00CB5A1B">
        <w:rPr>
          <w:rFonts w:ascii="Times New Roman" w:eastAsia="Times New Roman" w:hAnsi="Times New Roman" w:cs="Times New Roman"/>
          <w:lang w:eastAsia="ru-RU"/>
        </w:rPr>
        <w:tab/>
        <w:t xml:space="preserve"> </w:t>
      </w:r>
      <w:r w:rsidRPr="00CB5A1B">
        <w:rPr>
          <w:rFonts w:ascii="Times New Roman" w:eastAsia="Times New Roman" w:hAnsi="Times New Roman" w:cs="Times New Roman"/>
          <w:lang w:eastAsia="ru-RU"/>
        </w:rPr>
        <w:tab/>
        <w:t xml:space="preserve"> </w:t>
      </w:r>
      <w:r w:rsidRPr="00CB5A1B">
        <w:rPr>
          <w:rFonts w:ascii="Times New Roman" w:eastAsia="Times New Roman" w:hAnsi="Times New Roman" w:cs="Times New Roman"/>
          <w:lang w:eastAsia="ru-RU"/>
        </w:rPr>
        <w:tab/>
        <w:t xml:space="preserve"> </w:t>
      </w:r>
      <w:r w:rsidRPr="00CB5A1B">
        <w:rPr>
          <w:rFonts w:ascii="Times New Roman" w:eastAsia="Times New Roman" w:hAnsi="Times New Roman" w:cs="Times New Roman"/>
          <w:lang w:eastAsia="ru-RU"/>
        </w:rPr>
        <w:tab/>
        <w:t xml:space="preserve"> Подпись </w:t>
      </w:r>
    </w:p>
    <w:p w:rsidR="00CB5A1B" w:rsidRPr="00CB5A1B" w:rsidRDefault="00CB5A1B" w:rsidP="005439C7">
      <w:pPr>
        <w:tabs>
          <w:tab w:val="center" w:pos="755"/>
          <w:tab w:val="center" w:pos="5311"/>
        </w:tabs>
        <w:spacing w:after="14" w:line="248" w:lineRule="auto"/>
        <w:contextualSpacing/>
        <w:rPr>
          <w:rFonts w:ascii="Calibri" w:eastAsia="Times New Roman" w:hAnsi="Calibri" w:cs="Times New Roman"/>
          <w:lang w:eastAsia="ru-RU"/>
        </w:rPr>
      </w:pPr>
      <w:r w:rsidRPr="00CB5A1B">
        <w:rPr>
          <w:rFonts w:ascii="Times New Roman" w:eastAsia="Times New Roman" w:hAnsi="Times New Roman" w:cs="Times New Roman"/>
          <w:lang w:eastAsia="ru-RU"/>
        </w:rPr>
        <w:t xml:space="preserve"> </w:t>
      </w:r>
      <w:r w:rsidRPr="00CB5A1B">
        <w:rPr>
          <w:rFonts w:ascii="Times New Roman" w:eastAsia="Times New Roman" w:hAnsi="Times New Roman" w:cs="Times New Roman"/>
          <w:lang w:eastAsia="ru-RU"/>
        </w:rPr>
        <w:tab/>
        <w:t xml:space="preserve">Дата </w:t>
      </w:r>
      <w:r w:rsidRPr="00CB5A1B">
        <w:rPr>
          <w:rFonts w:ascii="Times New Roman" w:eastAsia="Times New Roman" w:hAnsi="Times New Roman" w:cs="Times New Roman"/>
          <w:lang w:eastAsia="ru-RU"/>
        </w:rPr>
        <w:tab/>
      </w:r>
      <w:r w:rsidR="00ED5799">
        <w:rPr>
          <w:rFonts w:ascii="Calibri" w:eastAsia="Times New Roman" w:hAnsi="Calibri" w:cs="Times New Roman"/>
          <w:noProof/>
          <w:lang w:eastAsia="ru-RU"/>
        </w:rPr>
      </w:r>
      <w:r w:rsidR="00ED5799" w:rsidRPr="00ED5799">
        <w:rPr>
          <w:rFonts w:ascii="Calibri" w:eastAsia="Times New Roman" w:hAnsi="Calibri" w:cs="Times New Roman"/>
          <w:noProof/>
          <w:lang w:eastAsia="ru-RU"/>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B34C3" w:rsidRDefault="002B34C3" w:rsidP="00CB5A1B">
                    <w:r>
                      <w:rPr>
                        <w:rFonts w:ascii="Times New Roman" w:hAnsi="Times New Roman"/>
                      </w:rPr>
                      <w:t>(</w:t>
                    </w:r>
                  </w:p>
                </w:txbxContent>
              </v:textbox>
            </v:rect>
            <v:rect id="Rectangle 24393" o:spid="_x0000_s1056"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2B34C3" w:rsidRDefault="002B34C3" w:rsidP="00CB5A1B">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2B34C3" w:rsidRDefault="002B34C3" w:rsidP="00CB5A1B">
                    <w:r>
                      <w:rPr>
                        <w:rFonts w:ascii="Times New Roman" w:hAnsi="Times New Roman"/>
                      </w:rPr>
                      <w:t xml:space="preserve">) </w:t>
                    </w:r>
                  </w:p>
                </w:txbxContent>
              </v:textbox>
            </v:rect>
            <v:rect id="Rectangle 694" o:spid="_x0000_s1058"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B34C3" w:rsidRDefault="002B34C3" w:rsidP="00CB5A1B">
                    <w:r>
                      <w:rPr>
                        <w:rFonts w:ascii="Times New Roman" w:hAnsi="Times New Roman"/>
                      </w:rPr>
                      <w:t xml:space="preserve"> </w:t>
                    </w:r>
                  </w:p>
                </w:txbxContent>
              </v:textbox>
            </v:rect>
            <v:rect id="Rectangle 698" o:spid="_x0000_s1059"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B34C3" w:rsidRDefault="002B34C3" w:rsidP="00CB5A1B">
                    <w:r>
                      <w:rPr>
                        <w:rFonts w:ascii="Times New Roman" w:hAnsi="Times New Roman"/>
                      </w:rPr>
                      <w:t xml:space="preserve"> </w:t>
                    </w:r>
                  </w:p>
                </w:txbxContent>
              </v:textbox>
            </v:rect>
            <v:shape id="Shape 32385" o:spid="_x0000_s1060"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992272" w:rsidRDefault="00CB5A1B" w:rsidP="005439C7">
      <w:pPr>
        <w:spacing w:after="0"/>
        <w:ind w:left="2"/>
        <w:contextualSpacing/>
        <w:rPr>
          <w:rFonts w:ascii="Times New Roman" w:eastAsia="Times New Roman" w:hAnsi="Times New Roman" w:cs="Times New Roman"/>
          <w:lang w:eastAsia="ru-RU"/>
        </w:rPr>
      </w:pPr>
      <w:r w:rsidRPr="00CB5A1B">
        <w:rPr>
          <w:rFonts w:ascii="Times New Roman" w:eastAsia="Times New Roman" w:hAnsi="Times New Roman" w:cs="Times New Roman"/>
          <w:lang w:eastAsia="ru-RU"/>
        </w:rPr>
        <w:t xml:space="preserve"> </w:t>
      </w:r>
    </w:p>
    <w:p w:rsidR="00CB5A1B" w:rsidRPr="00CB5A1B" w:rsidRDefault="00CB5A1B" w:rsidP="00EA4106">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 xml:space="preserve">Приложение № </w:t>
      </w:r>
      <w:r w:rsidR="00992272">
        <w:rPr>
          <w:rFonts w:ascii="Times New Roman" w:eastAsia="Times New Roman" w:hAnsi="Times New Roman" w:cs="Times New Roman"/>
          <w:sz w:val="24"/>
          <w:szCs w:val="24"/>
          <w:lang w:eastAsia="ru-RU"/>
        </w:rPr>
        <w:t>4</w:t>
      </w:r>
      <w:r w:rsidRPr="00CB5A1B">
        <w:rPr>
          <w:rFonts w:ascii="Times New Roman" w:eastAsia="Times New Roman" w:hAnsi="Times New Roman" w:cs="Times New Roman"/>
          <w:sz w:val="24"/>
          <w:szCs w:val="24"/>
          <w:lang w:eastAsia="ru-RU"/>
        </w:rPr>
        <w:t xml:space="preserve"> </w:t>
      </w:r>
    </w:p>
    <w:p w:rsidR="00CB5A1B" w:rsidRPr="00CB5A1B" w:rsidRDefault="00CB5A1B" w:rsidP="00EA4106">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 административному регламенту</w:t>
      </w:r>
    </w:p>
    <w:p w:rsidR="00CB5A1B" w:rsidRPr="00CB5A1B" w:rsidRDefault="00CB5A1B" w:rsidP="00EA4106">
      <w:pPr>
        <w:widowControl w:val="0"/>
        <w:autoSpaceDE w:val="0"/>
        <w:autoSpaceDN w:val="0"/>
        <w:adjustRightInd w:val="0"/>
        <w:spacing w:after="0" w:line="240" w:lineRule="auto"/>
        <w:ind w:firstLine="284"/>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предоставления муниципальной услуги</w:t>
      </w:r>
    </w:p>
    <w:p w:rsidR="00CB5A1B" w:rsidRPr="00CB5A1B" w:rsidRDefault="00CB5A1B" w:rsidP="00EA4106">
      <w:pPr>
        <w:widowControl w:val="0"/>
        <w:autoSpaceDE w:val="0"/>
        <w:autoSpaceDN w:val="0"/>
        <w:adjustRightInd w:val="0"/>
        <w:spacing w:after="0" w:line="240" w:lineRule="auto"/>
        <w:ind w:left="5954"/>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«Перевод жилого помещения в нежилое помещение и нежилого помещения в жилое помещение»</w:t>
      </w:r>
    </w:p>
    <w:p w:rsidR="00CB5A1B" w:rsidRPr="00CB5A1B" w:rsidRDefault="00CB5A1B" w:rsidP="005439C7">
      <w:pPr>
        <w:spacing w:after="0"/>
        <w:ind w:right="15"/>
        <w:contextualSpacing/>
        <w:jc w:val="right"/>
        <w:rPr>
          <w:rFonts w:ascii="Times New Roman" w:eastAsia="Times New Roman" w:hAnsi="Times New Roman" w:cs="Times New Roman"/>
          <w:lang w:eastAsia="ru-RU"/>
        </w:rPr>
      </w:pPr>
    </w:p>
    <w:p w:rsidR="00CB5A1B" w:rsidRPr="00CB5A1B" w:rsidRDefault="00CB5A1B" w:rsidP="005439C7">
      <w:pPr>
        <w:spacing w:after="0"/>
        <w:ind w:right="15"/>
        <w:contextualSpacing/>
        <w:jc w:val="right"/>
        <w:rPr>
          <w:rFonts w:ascii="Times New Roman" w:eastAsia="Times New Roman" w:hAnsi="Times New Roman" w:cs="Times New Roman"/>
          <w:lang w:eastAsia="ru-RU"/>
        </w:rPr>
      </w:pPr>
    </w:p>
    <w:p w:rsidR="00CB5A1B" w:rsidRPr="00CB5A1B" w:rsidRDefault="00CB5A1B" w:rsidP="005439C7">
      <w:pPr>
        <w:spacing w:after="0"/>
        <w:ind w:right="15"/>
        <w:contextualSpacing/>
        <w:jc w:val="right"/>
        <w:rPr>
          <w:rFonts w:ascii="Times New Roman" w:eastAsia="Times New Roman" w:hAnsi="Times New Roman" w:cs="Times New Roman"/>
          <w:lang w:eastAsia="ru-RU"/>
        </w:rPr>
      </w:pPr>
    </w:p>
    <w:p w:rsidR="00CB5A1B" w:rsidRPr="00CB5A1B" w:rsidRDefault="00CB5A1B" w:rsidP="005439C7">
      <w:pPr>
        <w:autoSpaceDE w:val="0"/>
        <w:autoSpaceDN w:val="0"/>
        <w:spacing w:after="0" w:line="240" w:lineRule="auto"/>
        <w:ind w:left="7371"/>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УТВЕРЖДЕНА</w:t>
      </w:r>
    </w:p>
    <w:p w:rsidR="00CB5A1B" w:rsidRPr="00CB5A1B" w:rsidRDefault="00CB5A1B" w:rsidP="005439C7">
      <w:pPr>
        <w:autoSpaceDE w:val="0"/>
        <w:autoSpaceDN w:val="0"/>
        <w:spacing w:after="0" w:line="240" w:lineRule="auto"/>
        <w:ind w:left="7371"/>
        <w:contextualSpacing/>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Постановлением Правительства Российской Федерации</w:t>
      </w:r>
      <w:r w:rsidRPr="00CB5A1B">
        <w:rPr>
          <w:rFonts w:ascii="Times New Roman" w:eastAsia="Times New Roman" w:hAnsi="Times New Roman" w:cs="Times New Roman"/>
          <w:sz w:val="20"/>
          <w:szCs w:val="20"/>
          <w:lang w:eastAsia="ru-RU"/>
        </w:rPr>
        <w:br/>
        <w:t>от 10.08.2005 № 502</w:t>
      </w:r>
    </w:p>
    <w:p w:rsidR="00CB5A1B" w:rsidRPr="00CB5A1B" w:rsidRDefault="00CB5A1B" w:rsidP="005439C7">
      <w:pPr>
        <w:autoSpaceDE w:val="0"/>
        <w:autoSpaceDN w:val="0"/>
        <w:spacing w:before="480" w:after="240" w:line="240" w:lineRule="auto"/>
        <w:contextualSpacing/>
        <w:jc w:val="center"/>
        <w:rPr>
          <w:rFonts w:ascii="Times New Roman" w:eastAsia="Times New Roman" w:hAnsi="Times New Roman" w:cs="Times New Roman"/>
          <w:b/>
          <w:bCs/>
          <w:sz w:val="26"/>
          <w:szCs w:val="26"/>
          <w:lang w:eastAsia="ru-RU"/>
        </w:rPr>
      </w:pPr>
      <w:r w:rsidRPr="00CB5A1B">
        <w:rPr>
          <w:rFonts w:ascii="Times New Roman" w:eastAsia="Times New Roman" w:hAnsi="Times New Roman" w:cs="Times New Roman"/>
          <w:b/>
          <w:bCs/>
          <w:sz w:val="26"/>
          <w:szCs w:val="26"/>
          <w:lang w:eastAsia="ru-RU"/>
        </w:rPr>
        <w:t>ФОРМА</w:t>
      </w:r>
      <w:r w:rsidRPr="00CB5A1B">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sidRPr="00CB5A1B">
        <w:rPr>
          <w:rFonts w:ascii="Times New Roman" w:eastAsia="Times New Roman" w:hAnsi="Times New Roman" w:cs="Times New Roman"/>
          <w:b/>
          <w:bCs/>
          <w:sz w:val="26"/>
          <w:szCs w:val="26"/>
          <w:lang w:eastAsia="ru-RU"/>
        </w:rPr>
        <w:br/>
        <w:t>помещения в нежилое (жилое) помещение</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Кому  </w:t>
      </w:r>
    </w:p>
    <w:p w:rsidR="00CB5A1B" w:rsidRPr="00CB5A1B" w:rsidRDefault="00CB5A1B" w:rsidP="005439C7">
      <w:pPr>
        <w:pBdr>
          <w:top w:val="single" w:sz="4" w:space="1" w:color="auto"/>
        </w:pBdr>
        <w:autoSpaceDE w:val="0"/>
        <w:autoSpaceDN w:val="0"/>
        <w:spacing w:after="0" w:line="240" w:lineRule="auto"/>
        <w:ind w:left="5898"/>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 xml:space="preserve">(фамилия, имя, отчество – </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для граждан;</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 xml:space="preserve">полное наименование организации – </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для юридических лиц)</w:t>
      </w:r>
    </w:p>
    <w:p w:rsidR="00CB5A1B" w:rsidRPr="00CB5A1B" w:rsidRDefault="00CB5A1B" w:rsidP="005439C7">
      <w:pPr>
        <w:autoSpaceDE w:val="0"/>
        <w:autoSpaceDN w:val="0"/>
        <w:spacing w:before="240" w:after="0" w:line="240" w:lineRule="auto"/>
        <w:ind w:left="5245"/>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Куда  </w:t>
      </w:r>
    </w:p>
    <w:p w:rsidR="00CB5A1B" w:rsidRPr="00CB5A1B" w:rsidRDefault="00CB5A1B" w:rsidP="005439C7">
      <w:pPr>
        <w:pBdr>
          <w:top w:val="single" w:sz="4" w:space="1" w:color="auto"/>
        </w:pBdr>
        <w:autoSpaceDE w:val="0"/>
        <w:autoSpaceDN w:val="0"/>
        <w:spacing w:after="0" w:line="240" w:lineRule="auto"/>
        <w:ind w:left="5868"/>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(почтовый индекс и адрес</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заявителя согласно заявлению</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о переводе)</w:t>
      </w:r>
    </w:p>
    <w:p w:rsidR="00CB5A1B" w:rsidRPr="00CB5A1B" w:rsidRDefault="00CB5A1B" w:rsidP="005439C7">
      <w:pPr>
        <w:autoSpaceDE w:val="0"/>
        <w:autoSpaceDN w:val="0"/>
        <w:spacing w:after="0" w:line="240" w:lineRule="auto"/>
        <w:ind w:left="5245"/>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ind w:left="5245"/>
        <w:contextualSpacing/>
        <w:rPr>
          <w:rFonts w:ascii="Times New Roman" w:eastAsia="Times New Roman" w:hAnsi="Times New Roman" w:cs="Times New Roman"/>
          <w:sz w:val="2"/>
          <w:szCs w:val="2"/>
          <w:lang w:eastAsia="ru-RU"/>
        </w:rPr>
      </w:pPr>
    </w:p>
    <w:p w:rsidR="00CB5A1B" w:rsidRPr="00CB5A1B" w:rsidRDefault="00CB5A1B" w:rsidP="005439C7">
      <w:pPr>
        <w:autoSpaceDE w:val="0"/>
        <w:autoSpaceDN w:val="0"/>
        <w:spacing w:before="240" w:after="240" w:line="240" w:lineRule="auto"/>
        <w:contextualSpacing/>
        <w:jc w:val="center"/>
        <w:rPr>
          <w:rFonts w:ascii="Times New Roman" w:eastAsia="Times New Roman" w:hAnsi="Times New Roman" w:cs="Times New Roman"/>
          <w:b/>
          <w:bCs/>
          <w:sz w:val="26"/>
          <w:szCs w:val="26"/>
          <w:lang w:eastAsia="ru-RU"/>
        </w:rPr>
      </w:pPr>
      <w:r w:rsidRPr="00CB5A1B">
        <w:rPr>
          <w:rFonts w:ascii="Times New Roman" w:eastAsia="Times New Roman" w:hAnsi="Times New Roman" w:cs="Times New Roman"/>
          <w:b/>
          <w:bCs/>
          <w:sz w:val="26"/>
          <w:szCs w:val="26"/>
          <w:lang w:eastAsia="ru-RU"/>
        </w:rPr>
        <w:t>УВЕДОМЛЕНИЕ</w:t>
      </w:r>
      <w:r w:rsidRPr="00CB5A1B">
        <w:rPr>
          <w:rFonts w:ascii="Times New Roman" w:eastAsia="Times New Roman" w:hAnsi="Times New Roman" w:cs="Times New Roman"/>
          <w:b/>
          <w:bCs/>
          <w:sz w:val="26"/>
          <w:szCs w:val="26"/>
          <w:lang w:eastAsia="ru-RU"/>
        </w:rPr>
        <w:br/>
        <w:t>о переводе (отказе в переводе) жилого (нежилого)</w:t>
      </w:r>
      <w:r w:rsidRPr="00CB5A1B">
        <w:rPr>
          <w:rFonts w:ascii="Times New Roman" w:eastAsia="Times New Roman" w:hAnsi="Times New Roman" w:cs="Times New Roman"/>
          <w:b/>
          <w:bCs/>
          <w:sz w:val="26"/>
          <w:szCs w:val="26"/>
          <w:lang w:eastAsia="ru-RU"/>
        </w:rPr>
        <w:br/>
        <w:t>помещения в нежилое (жилое) помещение</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(полное наименование органа местного самоуправления,</w:t>
      </w:r>
    </w:p>
    <w:p w:rsidR="00CB5A1B" w:rsidRPr="00CB5A1B" w:rsidRDefault="00CB5A1B" w:rsidP="005439C7">
      <w:pPr>
        <w:tabs>
          <w:tab w:val="right" w:pos="10205"/>
        </w:tabs>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ab/>
        <w:t>,</w:t>
      </w:r>
    </w:p>
    <w:p w:rsidR="00CB5A1B" w:rsidRPr="00CB5A1B" w:rsidRDefault="00CB5A1B" w:rsidP="005439C7">
      <w:pPr>
        <w:pBdr>
          <w:top w:val="single" w:sz="4" w:space="1" w:color="auto"/>
        </w:pBdr>
        <w:autoSpaceDE w:val="0"/>
        <w:autoSpaceDN w:val="0"/>
        <w:spacing w:after="0" w:line="240" w:lineRule="auto"/>
        <w:ind w:right="113"/>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осуществляющего перевод помещения)</w:t>
      </w:r>
    </w:p>
    <w:p w:rsidR="00CB5A1B" w:rsidRPr="00CB5A1B" w:rsidRDefault="00CB5A1B" w:rsidP="005439C7">
      <w:pPr>
        <w:tabs>
          <w:tab w:val="center" w:pos="7994"/>
          <w:tab w:val="right" w:pos="10205"/>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CB5A1B">
        <w:rPr>
          <w:rFonts w:ascii="Times New Roman" w:eastAsia="Times New Roman" w:hAnsi="Times New Roman" w:cs="Times New Roman"/>
          <w:sz w:val="24"/>
          <w:szCs w:val="24"/>
          <w:lang w:eastAsia="ru-RU"/>
        </w:rPr>
        <w:tab/>
      </w:r>
      <w:r w:rsidRPr="00CB5A1B">
        <w:rPr>
          <w:rFonts w:ascii="Times New Roman" w:eastAsia="Times New Roman" w:hAnsi="Times New Roman" w:cs="Times New Roman"/>
          <w:sz w:val="24"/>
          <w:szCs w:val="24"/>
          <w:lang w:eastAsia="ru-RU"/>
        </w:rPr>
        <w:tab/>
        <w:t>кв. м,</w:t>
      </w:r>
    </w:p>
    <w:p w:rsidR="00CB5A1B" w:rsidRPr="00CB5A1B" w:rsidRDefault="00CB5A1B" w:rsidP="005439C7">
      <w:pPr>
        <w:pBdr>
          <w:top w:val="single" w:sz="4" w:space="1" w:color="auto"/>
        </w:pBdr>
        <w:autoSpaceDE w:val="0"/>
        <w:autoSpaceDN w:val="0"/>
        <w:spacing w:after="0" w:line="240" w:lineRule="auto"/>
        <w:ind w:left="6663" w:right="707"/>
        <w:contextualSpacing/>
        <w:rPr>
          <w:rFonts w:ascii="Times New Roman" w:eastAsia="Times New Roman" w:hAnsi="Times New Roman" w:cs="Times New Roman"/>
          <w:sz w:val="2"/>
          <w:szCs w:val="2"/>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находящегося по адресу:</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(наименование городского или сельского поселения)</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pBdr>
          <w:top w:val="single" w:sz="4" w:space="1" w:color="auto"/>
        </w:pBd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CB5A1B" w:rsidRPr="00CB5A1B" w:rsidTr="002B34C3">
        <w:trPr>
          <w:cantSplit/>
        </w:trPr>
        <w:tc>
          <w:tcPr>
            <w:tcW w:w="532"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w:t>
            </w:r>
          </w:p>
        </w:tc>
        <w:tc>
          <w:tcPr>
            <w:tcW w:w="4366"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из жилого (нежилого) в нежилое (жилое)</w:t>
            </w:r>
          </w:p>
        </w:tc>
      </w:tr>
      <w:tr w:rsidR="00CB5A1B" w:rsidRPr="00CB5A1B" w:rsidTr="002B34C3">
        <w:trPr>
          <w:cantSplit/>
        </w:trPr>
        <w:tc>
          <w:tcPr>
            <w:tcW w:w="532"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(ненужное зачеркнуть)</w:t>
            </w:r>
          </w:p>
        </w:tc>
        <w:tc>
          <w:tcPr>
            <w:tcW w:w="567"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4366"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(ненужное зачеркнуть)</w:t>
            </w:r>
          </w:p>
        </w:tc>
      </w:tr>
    </w:tbl>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в целях использования помещения в качестве  </w:t>
      </w:r>
    </w:p>
    <w:p w:rsidR="00CB5A1B" w:rsidRPr="00CB5A1B" w:rsidRDefault="00CB5A1B" w:rsidP="005439C7">
      <w:pPr>
        <w:pBdr>
          <w:top w:val="single" w:sz="4" w:space="1" w:color="auto"/>
        </w:pBdr>
        <w:autoSpaceDE w:val="0"/>
        <w:autoSpaceDN w:val="0"/>
        <w:spacing w:after="0" w:line="240" w:lineRule="auto"/>
        <w:ind w:left="4763"/>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(вид использования помещения в соответствии</w:t>
      </w:r>
    </w:p>
    <w:p w:rsidR="00CB5A1B" w:rsidRPr="00CB5A1B" w:rsidRDefault="00CB5A1B" w:rsidP="005439C7">
      <w:pPr>
        <w:tabs>
          <w:tab w:val="right" w:pos="10205"/>
        </w:tabs>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ab/>
        <w:t>,</w:t>
      </w:r>
    </w:p>
    <w:p w:rsidR="00CB5A1B" w:rsidRPr="00CB5A1B" w:rsidRDefault="00CB5A1B" w:rsidP="005439C7">
      <w:pPr>
        <w:pBdr>
          <w:top w:val="single" w:sz="4" w:space="1" w:color="auto"/>
        </w:pBdr>
        <w:autoSpaceDE w:val="0"/>
        <w:autoSpaceDN w:val="0"/>
        <w:spacing w:after="240" w:line="240" w:lineRule="auto"/>
        <w:ind w:right="113"/>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CB5A1B" w:rsidRPr="00CB5A1B" w:rsidTr="002B34C3">
        <w:trPr>
          <w:cantSplit/>
        </w:trPr>
        <w:tc>
          <w:tcPr>
            <w:tcW w:w="1063"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РЕШИЛ (</w:t>
            </w:r>
          </w:p>
        </w:tc>
        <w:tc>
          <w:tcPr>
            <w:tcW w:w="8959"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212"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jc w:val="right"/>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w:t>
            </w:r>
          </w:p>
        </w:tc>
      </w:tr>
      <w:tr w:rsidR="00CB5A1B" w:rsidRPr="00CB5A1B" w:rsidTr="002B34C3">
        <w:trPr>
          <w:cantSplit/>
        </w:trPr>
        <w:tc>
          <w:tcPr>
            <w:tcW w:w="1063"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c>
          <w:tcPr>
            <w:tcW w:w="8959"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(наименование акта, дата его принятия и номер)</w:t>
            </w:r>
          </w:p>
        </w:tc>
        <w:tc>
          <w:tcPr>
            <w:tcW w:w="212" w:type="dxa"/>
            <w:tcBorders>
              <w:top w:val="nil"/>
              <w:left w:val="nil"/>
              <w:bottom w:val="nil"/>
              <w:right w:val="nil"/>
            </w:tcBorders>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p>
        </w:tc>
      </w:tr>
    </w:tbl>
    <w:p w:rsidR="00CB5A1B" w:rsidRPr="00CB5A1B" w:rsidRDefault="00CB5A1B" w:rsidP="005439C7">
      <w:pPr>
        <w:autoSpaceDE w:val="0"/>
        <w:autoSpaceDN w:val="0"/>
        <w:spacing w:after="0" w:line="240" w:lineRule="auto"/>
        <w:ind w:firstLine="567"/>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lastRenderedPageBreak/>
        <w:t>1. Помещение на основании приложенных к заявлению документов:</w:t>
      </w:r>
    </w:p>
    <w:tbl>
      <w:tblPr>
        <w:tblW w:w="10234" w:type="dxa"/>
        <w:tblLayout w:type="fixed"/>
        <w:tblCellMar>
          <w:left w:w="28" w:type="dxa"/>
          <w:right w:w="28" w:type="dxa"/>
        </w:tblCellMar>
        <w:tblLook w:val="0000"/>
      </w:tblPr>
      <w:tblGrid>
        <w:gridCol w:w="2296"/>
        <w:gridCol w:w="4026"/>
        <w:gridCol w:w="3912"/>
      </w:tblGrid>
      <w:tr w:rsidR="00CB5A1B" w:rsidRPr="00CB5A1B" w:rsidTr="002B34C3">
        <w:trPr>
          <w:trHeight w:val="354"/>
        </w:trPr>
        <w:tc>
          <w:tcPr>
            <w:tcW w:w="2296" w:type="dxa"/>
            <w:tcBorders>
              <w:top w:val="nil"/>
              <w:left w:val="nil"/>
              <w:bottom w:val="nil"/>
              <w:right w:val="nil"/>
            </w:tcBorders>
            <w:vAlign w:val="bottom"/>
          </w:tcPr>
          <w:p w:rsidR="00CB5A1B" w:rsidRPr="00CB5A1B" w:rsidRDefault="00CB5A1B" w:rsidP="005439C7">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а) перевести из</w:t>
            </w:r>
          </w:p>
        </w:tc>
        <w:tc>
          <w:tcPr>
            <w:tcW w:w="4026"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жилого (нежилого) в нежилое (жилое)</w:t>
            </w:r>
          </w:p>
        </w:tc>
        <w:tc>
          <w:tcPr>
            <w:tcW w:w="3912"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без предварительных условий;</w:t>
            </w:r>
          </w:p>
        </w:tc>
      </w:tr>
      <w:tr w:rsidR="00CB5A1B" w:rsidRPr="00CB5A1B" w:rsidTr="002B34C3">
        <w:tc>
          <w:tcPr>
            <w:tcW w:w="2296" w:type="dxa"/>
            <w:tcBorders>
              <w:top w:val="nil"/>
              <w:left w:val="nil"/>
              <w:bottom w:val="nil"/>
              <w:right w:val="nil"/>
            </w:tcBorders>
            <w:vAlign w:val="bottom"/>
          </w:tcPr>
          <w:p w:rsidR="00CB5A1B" w:rsidRPr="00CB5A1B" w:rsidRDefault="00CB5A1B" w:rsidP="005439C7">
            <w:pPr>
              <w:autoSpaceDE w:val="0"/>
              <w:autoSpaceDN w:val="0"/>
              <w:spacing w:after="0" w:line="240" w:lineRule="auto"/>
              <w:ind w:left="567"/>
              <w:contextualSpacing/>
              <w:rPr>
                <w:rFonts w:ascii="Times New Roman" w:eastAsia="Times New Roman" w:hAnsi="Times New Roman" w:cs="Times New Roman"/>
                <w:sz w:val="20"/>
                <w:szCs w:val="20"/>
                <w:lang w:eastAsia="ru-RU"/>
              </w:rPr>
            </w:pPr>
          </w:p>
        </w:tc>
        <w:tc>
          <w:tcPr>
            <w:tcW w:w="4026"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CB5A1B">
              <w:rPr>
                <w:rFonts w:ascii="Times New Roman" w:eastAsia="Times New Roman" w:hAnsi="Times New Roman" w:cs="Times New Roman"/>
                <w:sz w:val="20"/>
                <w:szCs w:val="20"/>
                <w:lang w:eastAsia="ru-RU"/>
              </w:rPr>
              <w:t>(ненужное зачеркнуть)</w:t>
            </w:r>
          </w:p>
        </w:tc>
        <w:tc>
          <w:tcPr>
            <w:tcW w:w="3912"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0"/>
                <w:szCs w:val="20"/>
                <w:lang w:eastAsia="ru-RU"/>
              </w:rPr>
            </w:pPr>
          </w:p>
        </w:tc>
      </w:tr>
    </w:tbl>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б) перевести из жилого (нежилого) в нежилое (жилое) при условии проведения в установленном порядке следующих видов работ:</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(перечень работ по переустройству</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(перепланировке) помещения</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или иных необходимых работ по ремонту, реконструкции, реставрации помещения)</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ab/>
        <w:t>.</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w:t>
      </w:r>
      <w:r w:rsidRPr="00CB5A1B">
        <w:rPr>
          <w:rFonts w:ascii="Times New Roman" w:eastAsia="Times New Roman" w:hAnsi="Times New Roman" w:cs="Times New Roman"/>
          <w:sz w:val="24"/>
          <w:szCs w:val="24"/>
          <w:lang w:eastAsia="ru-RU"/>
        </w:rPr>
        <w:br/>
        <w:t xml:space="preserve">в связи с  </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(основание(я), установленное частью 1 статьи 24 Жилищного кодекса Российской Федерации)</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4139"/>
        <w:gridCol w:w="284"/>
        <w:gridCol w:w="1984"/>
        <w:gridCol w:w="284"/>
        <w:gridCol w:w="3543"/>
      </w:tblGrid>
      <w:tr w:rsidR="00CB5A1B" w:rsidRPr="00CB5A1B" w:rsidTr="002B34C3">
        <w:tc>
          <w:tcPr>
            <w:tcW w:w="4139"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r>
      <w:tr w:rsidR="00CB5A1B" w:rsidRPr="00CB5A1B" w:rsidTr="002B34C3">
        <w:tc>
          <w:tcPr>
            <w:tcW w:w="4139"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(должность лица,</w:t>
            </w:r>
            <w:r w:rsidRPr="00CB5A1B">
              <w:rPr>
                <w:rFonts w:ascii="Times New Roman" w:eastAsia="Times New Roman" w:hAnsi="Times New Roman" w:cs="Times New Roman"/>
                <w:sz w:val="24"/>
                <w:szCs w:val="24"/>
                <w:lang w:val="en-US" w:eastAsia="ru-RU"/>
              </w:rPr>
              <w:t xml:space="preserve"> </w:t>
            </w:r>
            <w:r w:rsidRPr="00CB5A1B">
              <w:rPr>
                <w:rFonts w:ascii="Times New Roman" w:eastAsia="Times New Roman" w:hAnsi="Times New Roman" w:cs="Times New Roman"/>
                <w:sz w:val="24"/>
                <w:szCs w:val="24"/>
                <w:lang w:eastAsia="ru-RU"/>
              </w:rPr>
              <w:t>подписавшего уведомление)</w:t>
            </w:r>
          </w:p>
        </w:tc>
        <w:tc>
          <w:tcPr>
            <w:tcW w:w="284"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(подпись)</w:t>
            </w:r>
          </w:p>
        </w:tc>
        <w:tc>
          <w:tcPr>
            <w:tcW w:w="284"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3543" w:type="dxa"/>
            <w:tcBorders>
              <w:top w:val="nil"/>
              <w:left w:val="nil"/>
              <w:bottom w:val="nil"/>
              <w:right w:val="nil"/>
            </w:tcBorders>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(расшифровка подписи)</w:t>
            </w:r>
          </w:p>
        </w:tc>
      </w:tr>
    </w:tbl>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CB5A1B" w:rsidRPr="00CB5A1B" w:rsidTr="002B34C3">
        <w:tc>
          <w:tcPr>
            <w:tcW w:w="170"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20</w:t>
            </w:r>
          </w:p>
        </w:tc>
        <w:tc>
          <w:tcPr>
            <w:tcW w:w="227" w:type="dxa"/>
            <w:tcBorders>
              <w:top w:val="nil"/>
              <w:left w:val="nil"/>
              <w:bottom w:val="single" w:sz="4" w:space="0" w:color="auto"/>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tc>
        <w:tc>
          <w:tcPr>
            <w:tcW w:w="6634" w:type="dxa"/>
            <w:tcBorders>
              <w:top w:val="nil"/>
              <w:left w:val="nil"/>
              <w:bottom w:val="nil"/>
              <w:right w:val="nil"/>
            </w:tcBorders>
            <w:vAlign w:val="bottom"/>
          </w:tcPr>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 xml:space="preserve"> г.</w:t>
            </w:r>
          </w:p>
        </w:tc>
      </w:tr>
    </w:tbl>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r w:rsidRPr="00CB5A1B">
        <w:rPr>
          <w:rFonts w:ascii="Times New Roman" w:eastAsia="Times New Roman" w:hAnsi="Times New Roman" w:cs="Times New Roman"/>
          <w:sz w:val="24"/>
          <w:szCs w:val="24"/>
          <w:lang w:eastAsia="ru-RU"/>
        </w:rPr>
        <w:t>М.П.</w:t>
      </w:r>
    </w:p>
    <w:p w:rsidR="00CB5A1B" w:rsidRPr="00CB5A1B" w:rsidRDefault="00CB5A1B" w:rsidP="005439C7">
      <w:pPr>
        <w:autoSpaceDE w:val="0"/>
        <w:autoSpaceDN w:val="0"/>
        <w:spacing w:after="0" w:line="240" w:lineRule="auto"/>
        <w:contextualSpacing/>
        <w:rPr>
          <w:rFonts w:ascii="Times New Roman" w:eastAsia="Times New Roman" w:hAnsi="Times New Roman" w:cs="Times New Roman"/>
          <w:sz w:val="24"/>
          <w:szCs w:val="24"/>
          <w:lang w:eastAsia="ru-RU"/>
        </w:rPr>
      </w:pPr>
    </w:p>
    <w:p w:rsidR="00755B3F" w:rsidRDefault="00755B3F" w:rsidP="005439C7">
      <w:pPr>
        <w:contextualSpacing/>
      </w:pPr>
    </w:p>
    <w:sectPr w:rsidR="00755B3F" w:rsidSect="005439C7">
      <w:headerReference w:type="default" r:id="rId9"/>
      <w:footerReference w:type="default" r:id="rId10"/>
      <w:pgSz w:w="11906" w:h="16838"/>
      <w:pgMar w:top="284" w:right="707" w:bottom="567"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4D" w:rsidRDefault="00B04B4D">
      <w:pPr>
        <w:spacing w:after="0" w:line="240" w:lineRule="auto"/>
      </w:pPr>
      <w:r>
        <w:separator/>
      </w:r>
    </w:p>
  </w:endnote>
  <w:endnote w:type="continuationSeparator" w:id="0">
    <w:p w:rsidR="00B04B4D" w:rsidRDefault="00B04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C3" w:rsidRDefault="002B34C3">
    <w:pPr>
      <w:pStyle w:val="ConsPlusNormal"/>
      <w:pBdr>
        <w:bottom w:val="single" w:sz="12" w:space="0" w:color="auto"/>
      </w:pBdr>
      <w:jc w:val="center"/>
      <w:rPr>
        <w:sz w:val="2"/>
        <w:szCs w:val="2"/>
      </w:rPr>
    </w:pPr>
  </w:p>
  <w:p w:rsidR="002B34C3" w:rsidRDefault="002B34C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4D" w:rsidRDefault="00B04B4D">
      <w:pPr>
        <w:spacing w:after="0" w:line="240" w:lineRule="auto"/>
      </w:pPr>
      <w:r>
        <w:separator/>
      </w:r>
    </w:p>
  </w:footnote>
  <w:footnote w:type="continuationSeparator" w:id="0">
    <w:p w:rsidR="00B04B4D" w:rsidRDefault="00B04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C3" w:rsidRDefault="002B34C3">
    <w:pPr>
      <w:pStyle w:val="a3"/>
      <w:jc w:val="center"/>
    </w:pPr>
  </w:p>
  <w:p w:rsidR="002B34C3" w:rsidRDefault="002B34C3">
    <w:pPr>
      <w:pStyle w:val="a3"/>
      <w:jc w:val="center"/>
    </w:pPr>
  </w:p>
  <w:p w:rsidR="002B34C3" w:rsidRDefault="00ED5799">
    <w:pPr>
      <w:pStyle w:val="a3"/>
      <w:jc w:val="center"/>
    </w:pPr>
    <w:r>
      <w:fldChar w:fldCharType="begin"/>
    </w:r>
    <w:r w:rsidR="002B34C3">
      <w:instrText>PAGE   \* MERGEFORMAT</w:instrText>
    </w:r>
    <w:r>
      <w:fldChar w:fldCharType="separate"/>
    </w:r>
    <w:r w:rsidR="00541C79">
      <w:rPr>
        <w:noProof/>
      </w:rPr>
      <w:t>2</w:t>
    </w:r>
    <w:r>
      <w:rPr>
        <w:noProof/>
      </w:rPr>
      <w:fldChar w:fldCharType="end"/>
    </w:r>
  </w:p>
  <w:p w:rsidR="002B34C3" w:rsidRDefault="002B34C3">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F1918ED"/>
    <w:multiLevelType w:val="hybridMultilevel"/>
    <w:tmpl w:val="EB9E8A92"/>
    <w:lvl w:ilvl="0" w:tplc="83609A82">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A03CC"/>
    <w:rsid w:val="000801FB"/>
    <w:rsid w:val="0008722E"/>
    <w:rsid w:val="000B7700"/>
    <w:rsid w:val="001E608F"/>
    <w:rsid w:val="002234B9"/>
    <w:rsid w:val="00237AC2"/>
    <w:rsid w:val="002B34C3"/>
    <w:rsid w:val="003565D5"/>
    <w:rsid w:val="0037539E"/>
    <w:rsid w:val="004C4073"/>
    <w:rsid w:val="00541C79"/>
    <w:rsid w:val="005439C7"/>
    <w:rsid w:val="005D047A"/>
    <w:rsid w:val="00682835"/>
    <w:rsid w:val="00694131"/>
    <w:rsid w:val="006D08EE"/>
    <w:rsid w:val="00755B3F"/>
    <w:rsid w:val="00781667"/>
    <w:rsid w:val="007A03CC"/>
    <w:rsid w:val="007A744D"/>
    <w:rsid w:val="007F52C0"/>
    <w:rsid w:val="008316BB"/>
    <w:rsid w:val="00845380"/>
    <w:rsid w:val="008D48FC"/>
    <w:rsid w:val="008E3A26"/>
    <w:rsid w:val="00992272"/>
    <w:rsid w:val="00AA7F73"/>
    <w:rsid w:val="00B04B4D"/>
    <w:rsid w:val="00CB5A1B"/>
    <w:rsid w:val="00DF41DD"/>
    <w:rsid w:val="00E435D7"/>
    <w:rsid w:val="00EA4106"/>
    <w:rsid w:val="00ED3AAF"/>
    <w:rsid w:val="00ED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AC2"/>
  </w:style>
  <w:style w:type="paragraph" w:styleId="1">
    <w:name w:val="heading 1"/>
    <w:next w:val="a"/>
    <w:link w:val="10"/>
    <w:uiPriority w:val="9"/>
    <w:unhideWhenUsed/>
    <w:qFormat/>
    <w:rsid w:val="00CB5A1B"/>
    <w:pPr>
      <w:keepNext/>
      <w:keepLines/>
      <w:spacing w:after="0"/>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A1B"/>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CB5A1B"/>
  </w:style>
  <w:style w:type="paragraph" w:customStyle="1" w:styleId="ConsPlusNormal">
    <w:name w:val="ConsPlusNormal"/>
    <w:rsid w:val="00CB5A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B5A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B5A1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CB5A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B5A1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B5A1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B5A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B5A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B5A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B5A1B"/>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CB5A1B"/>
    <w:rPr>
      <w:rFonts w:ascii="Calibri" w:eastAsia="Times New Roman" w:hAnsi="Calibri" w:cs="Times New Roman"/>
      <w:lang w:eastAsia="ru-RU"/>
    </w:rPr>
  </w:style>
  <w:style w:type="paragraph" w:styleId="a5">
    <w:name w:val="footer"/>
    <w:basedOn w:val="a"/>
    <w:link w:val="a6"/>
    <w:uiPriority w:val="99"/>
    <w:unhideWhenUsed/>
    <w:rsid w:val="00CB5A1B"/>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CB5A1B"/>
    <w:rPr>
      <w:rFonts w:ascii="Calibri" w:eastAsia="Times New Roman" w:hAnsi="Calibri" w:cs="Times New Roman"/>
      <w:lang w:eastAsia="ru-RU"/>
    </w:rPr>
  </w:style>
  <w:style w:type="character" w:styleId="a7">
    <w:name w:val="Hyperlink"/>
    <w:basedOn w:val="a0"/>
    <w:uiPriority w:val="99"/>
    <w:unhideWhenUsed/>
    <w:rsid w:val="00CB5A1B"/>
    <w:rPr>
      <w:rFonts w:cs="Times New Roman"/>
      <w:color w:val="0563C1"/>
      <w:u w:val="single"/>
    </w:rPr>
  </w:style>
  <w:style w:type="paragraph" w:styleId="a8">
    <w:name w:val="Balloon Text"/>
    <w:basedOn w:val="a"/>
    <w:link w:val="a9"/>
    <w:uiPriority w:val="99"/>
    <w:semiHidden/>
    <w:unhideWhenUsed/>
    <w:rsid w:val="00CB5A1B"/>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CB5A1B"/>
    <w:rPr>
      <w:rFonts w:ascii="Segoe UI" w:eastAsia="Times New Roman" w:hAnsi="Segoe UI" w:cs="Segoe UI"/>
      <w:sz w:val="18"/>
      <w:szCs w:val="18"/>
      <w:lang w:eastAsia="ru-RU"/>
    </w:rPr>
  </w:style>
  <w:style w:type="character" w:styleId="aa">
    <w:name w:val="annotation reference"/>
    <w:basedOn w:val="a0"/>
    <w:uiPriority w:val="99"/>
    <w:semiHidden/>
    <w:unhideWhenUsed/>
    <w:rsid w:val="00CB5A1B"/>
    <w:rPr>
      <w:sz w:val="16"/>
      <w:szCs w:val="16"/>
    </w:rPr>
  </w:style>
  <w:style w:type="paragraph" w:styleId="ab">
    <w:name w:val="annotation text"/>
    <w:basedOn w:val="a"/>
    <w:link w:val="ac"/>
    <w:uiPriority w:val="99"/>
    <w:unhideWhenUsed/>
    <w:rsid w:val="00CB5A1B"/>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0"/>
    <w:link w:val="ab"/>
    <w:uiPriority w:val="99"/>
    <w:rsid w:val="00CB5A1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CB5A1B"/>
    <w:rPr>
      <w:b/>
      <w:bCs/>
    </w:rPr>
  </w:style>
  <w:style w:type="character" w:customStyle="1" w:styleId="ae">
    <w:name w:val="Тема примечания Знак"/>
    <w:basedOn w:val="ac"/>
    <w:link w:val="ad"/>
    <w:uiPriority w:val="99"/>
    <w:semiHidden/>
    <w:rsid w:val="00CB5A1B"/>
    <w:rPr>
      <w:rFonts w:ascii="Calibri" w:eastAsia="Times New Roman" w:hAnsi="Calibri" w:cs="Times New Roman"/>
      <w:b/>
      <w:bCs/>
      <w:sz w:val="20"/>
      <w:szCs w:val="20"/>
      <w:lang w:eastAsia="ru-RU"/>
    </w:rPr>
  </w:style>
  <w:style w:type="paragraph" w:styleId="af">
    <w:name w:val="Revision"/>
    <w:hidden/>
    <w:uiPriority w:val="99"/>
    <w:semiHidden/>
    <w:rsid w:val="00CB5A1B"/>
    <w:pPr>
      <w:spacing w:after="0" w:line="240" w:lineRule="auto"/>
    </w:pPr>
    <w:rPr>
      <w:rFonts w:ascii="Calibri" w:eastAsia="Times New Roman" w:hAnsi="Calibri" w:cs="Times New Roman"/>
      <w:lang w:eastAsia="ru-RU"/>
    </w:rPr>
  </w:style>
  <w:style w:type="paragraph" w:styleId="af0">
    <w:name w:val="No Spacing"/>
    <w:uiPriority w:val="1"/>
    <w:qFormat/>
    <w:rsid w:val="00CB5A1B"/>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94131"/>
    <w:pPr>
      <w:ind w:left="720"/>
      <w:contextualSpacing/>
    </w:pPr>
  </w:style>
  <w:style w:type="paragraph" w:styleId="af2">
    <w:name w:val="Normal (Web)"/>
    <w:basedOn w:val="a"/>
    <w:uiPriority w:val="99"/>
    <w:unhideWhenUsed/>
    <w:rsid w:val="002B34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12404</Words>
  <Characters>70703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cp:revision>
  <cp:lastPrinted>2022-05-06T05:07:00Z</cp:lastPrinted>
  <dcterms:created xsi:type="dcterms:W3CDTF">2022-05-05T11:04:00Z</dcterms:created>
  <dcterms:modified xsi:type="dcterms:W3CDTF">2022-05-06T05:07:00Z</dcterms:modified>
</cp:coreProperties>
</file>